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ind w:firstLine="1928" w:firstLineChars="600"/>
        <w:jc w:val="both"/>
        <w:outlineLvl w:val="0"/>
        <w:rPr>
          <w:rFonts w:hint="eastAsia" w:ascii="宋体" w:hAnsi="宋体"/>
          <w:b/>
          <w:sz w:val="32"/>
          <w:szCs w:val="32"/>
        </w:rPr>
      </w:pPr>
      <w:r>
        <w:rPr>
          <w:rFonts w:hint="eastAsia" w:ascii="宋体" w:hAnsi="宋体"/>
          <w:b/>
          <w:sz w:val="32"/>
          <w:szCs w:val="32"/>
        </w:rPr>
        <w:t>建设工程报建备案办事指南</w:t>
      </w:r>
    </w:p>
    <w:p>
      <w:pPr>
        <w:spacing w:line="500" w:lineRule="exact"/>
        <w:ind w:firstLine="281" w:firstLineChars="100"/>
        <w:rPr>
          <w:rFonts w:hint="eastAsia" w:ascii="宋体" w:hAnsi="宋体"/>
          <w:b/>
          <w:sz w:val="28"/>
          <w:szCs w:val="28"/>
        </w:rPr>
      </w:pPr>
      <w:r>
        <w:rPr>
          <w:rFonts w:hint="eastAsia" w:ascii="宋体" w:hAnsi="宋体"/>
          <w:b/>
          <w:sz w:val="28"/>
          <w:szCs w:val="28"/>
        </w:rPr>
        <w:t>一、设定依据</w:t>
      </w:r>
    </w:p>
    <w:p>
      <w:pPr>
        <w:spacing w:line="500" w:lineRule="exact"/>
        <w:ind w:firstLine="562" w:firstLineChars="200"/>
        <w:rPr>
          <w:rFonts w:hint="eastAsia" w:ascii="宋体" w:hAnsi="宋体"/>
          <w:sz w:val="28"/>
          <w:szCs w:val="28"/>
        </w:rPr>
      </w:pPr>
      <w:r>
        <w:rPr>
          <w:rFonts w:hint="eastAsia" w:ascii="宋体" w:hAnsi="宋体"/>
          <w:b/>
          <w:sz w:val="28"/>
          <w:szCs w:val="28"/>
        </w:rPr>
        <w:t xml:space="preserve">   </w:t>
      </w:r>
      <w:r>
        <w:rPr>
          <w:rFonts w:hint="eastAsia" w:ascii="宋体" w:hAnsi="宋体"/>
          <w:sz w:val="28"/>
          <w:szCs w:val="28"/>
        </w:rPr>
        <w:t>《广西壮族自治区建筑市场管理条例》第十三条</w:t>
      </w:r>
      <w:r>
        <w:rPr>
          <w:rFonts w:hint="eastAsia" w:ascii="宋体" w:hAnsi="宋体"/>
          <w:sz w:val="28"/>
          <w:szCs w:val="28"/>
          <w:lang w:val="en-US" w:eastAsia="zh-CN"/>
        </w:rPr>
        <w:t>建设工程实行报建、质量、安全监督和施工许可制度。</w:t>
      </w:r>
    </w:p>
    <w:p>
      <w:pPr>
        <w:spacing w:line="500" w:lineRule="exact"/>
        <w:ind w:firstLine="281" w:firstLineChars="100"/>
        <w:rPr>
          <w:rFonts w:hint="eastAsia" w:ascii="宋体" w:hAnsi="宋体"/>
          <w:b/>
          <w:sz w:val="28"/>
          <w:szCs w:val="28"/>
        </w:rPr>
      </w:pPr>
      <w:bookmarkStart w:id="0" w:name="_Toc394332966"/>
      <w:r>
        <w:rPr>
          <w:rFonts w:hint="eastAsia" w:ascii="宋体" w:hAnsi="宋体"/>
          <w:b/>
          <w:sz w:val="28"/>
          <w:szCs w:val="28"/>
        </w:rPr>
        <w:t>二、实施权限和实施主体</w:t>
      </w:r>
      <w:bookmarkEnd w:id="0"/>
    </w:p>
    <w:p>
      <w:pPr>
        <w:spacing w:line="500" w:lineRule="exact"/>
        <w:ind w:firstLine="560" w:firstLineChars="200"/>
        <w:rPr>
          <w:rFonts w:hint="eastAsia" w:ascii="宋体" w:hAnsi="宋体"/>
          <w:sz w:val="28"/>
          <w:szCs w:val="28"/>
        </w:rPr>
      </w:pPr>
      <w:r>
        <w:rPr>
          <w:rFonts w:hint="eastAsia" w:ascii="宋体" w:hAnsi="宋体"/>
          <w:sz w:val="28"/>
          <w:szCs w:val="28"/>
        </w:rPr>
        <w:t>根据《广西壮族自治区建筑市场管理条例》第十三条第二款规定，列入国家和自治区重点工程的专业工程，报建手续由自治区工业、交通、水利等有关行政主管部门备案；其他建设工程的报建手续由批准立项的发展和改革行政主管部门的同级建设行政主管部门备案。</w:t>
      </w:r>
    </w:p>
    <w:p>
      <w:pPr>
        <w:spacing w:line="500" w:lineRule="exact"/>
        <w:ind w:firstLine="281" w:firstLineChars="100"/>
        <w:rPr>
          <w:rFonts w:hint="eastAsia" w:ascii="宋体" w:hAnsi="宋体"/>
          <w:b/>
          <w:sz w:val="28"/>
          <w:szCs w:val="28"/>
        </w:rPr>
      </w:pPr>
      <w:bookmarkStart w:id="1" w:name="_Toc394332967"/>
      <w:r>
        <w:rPr>
          <w:rFonts w:hint="eastAsia" w:ascii="宋体" w:hAnsi="宋体"/>
          <w:b/>
          <w:sz w:val="28"/>
          <w:szCs w:val="28"/>
        </w:rPr>
        <w:t>三、</w:t>
      </w:r>
      <w:r>
        <w:rPr>
          <w:rFonts w:hint="eastAsia" w:ascii="宋体" w:hAnsi="宋体"/>
          <w:b/>
          <w:sz w:val="28"/>
          <w:szCs w:val="28"/>
          <w:lang w:eastAsia="zh-CN"/>
        </w:rPr>
        <w:t>申请</w:t>
      </w:r>
      <w:r>
        <w:rPr>
          <w:rFonts w:hint="eastAsia" w:ascii="宋体" w:hAnsi="宋体"/>
          <w:b/>
          <w:sz w:val="28"/>
          <w:szCs w:val="28"/>
        </w:rPr>
        <w:t>条件</w:t>
      </w:r>
      <w:bookmarkEnd w:id="1"/>
    </w:p>
    <w:p>
      <w:pPr>
        <w:spacing w:line="500" w:lineRule="exact"/>
        <w:ind w:firstLine="560" w:firstLineChars="200"/>
        <w:rPr>
          <w:rFonts w:hint="eastAsia" w:ascii="宋体" w:hAnsi="宋体"/>
          <w:sz w:val="28"/>
          <w:szCs w:val="28"/>
        </w:rPr>
      </w:pPr>
      <w:r>
        <w:rPr>
          <w:rFonts w:hint="eastAsia" w:ascii="宋体" w:hAnsi="宋体"/>
          <w:sz w:val="28"/>
          <w:szCs w:val="28"/>
        </w:rPr>
        <w:t>1.</w:t>
      </w:r>
      <w:r>
        <w:rPr>
          <w:rFonts w:ascii="宋体" w:hAnsi="宋体"/>
          <w:sz w:val="28"/>
          <w:szCs w:val="28"/>
        </w:rPr>
        <w:t>经发展和改革行政主管部门批准立项，列入年度固定资产投资计划</w:t>
      </w:r>
      <w:r>
        <w:rPr>
          <w:rFonts w:hint="eastAsia" w:ascii="宋体" w:hAnsi="宋体"/>
          <w:sz w:val="28"/>
          <w:szCs w:val="28"/>
        </w:rPr>
        <w:t>；</w:t>
      </w:r>
    </w:p>
    <w:p>
      <w:pPr>
        <w:spacing w:line="500" w:lineRule="exact"/>
        <w:ind w:firstLine="560" w:firstLineChars="200"/>
        <w:rPr>
          <w:rFonts w:hint="eastAsia" w:ascii="宋体" w:hAnsi="宋体"/>
          <w:sz w:val="28"/>
          <w:szCs w:val="28"/>
        </w:rPr>
      </w:pPr>
      <w:r>
        <w:rPr>
          <w:rFonts w:hint="eastAsia" w:ascii="宋体" w:hAnsi="宋体"/>
          <w:sz w:val="28"/>
          <w:szCs w:val="28"/>
        </w:rPr>
        <w:t>2.取得土地使用证和规划手续；</w:t>
      </w:r>
    </w:p>
    <w:p>
      <w:pPr>
        <w:spacing w:line="500" w:lineRule="exact"/>
        <w:ind w:firstLine="562" w:firstLineChars="200"/>
        <w:rPr>
          <w:rFonts w:hint="eastAsia" w:ascii="宋体" w:hAnsi="宋体"/>
          <w:b/>
          <w:sz w:val="28"/>
          <w:szCs w:val="28"/>
          <w:lang w:eastAsia="zh-CN"/>
        </w:rPr>
      </w:pPr>
      <w:r>
        <w:rPr>
          <w:rFonts w:hint="eastAsia" w:ascii="宋体" w:hAnsi="宋体"/>
          <w:b/>
          <w:sz w:val="28"/>
          <w:szCs w:val="28"/>
          <w:lang w:eastAsia="zh-CN"/>
        </w:rPr>
        <w:t>四、禁止性要求：无</w:t>
      </w:r>
    </w:p>
    <w:p>
      <w:pPr>
        <w:spacing w:line="500" w:lineRule="exact"/>
        <w:ind w:firstLine="562" w:firstLineChars="200"/>
        <w:rPr>
          <w:rFonts w:hint="eastAsia" w:ascii="宋体" w:hAnsi="宋体"/>
          <w:b/>
          <w:sz w:val="28"/>
          <w:szCs w:val="28"/>
          <w:lang w:val="en-US" w:eastAsia="zh-CN"/>
        </w:rPr>
      </w:pPr>
      <w:r>
        <w:rPr>
          <w:rFonts w:hint="eastAsia" w:ascii="宋体" w:hAnsi="宋体"/>
          <w:b/>
          <w:sz w:val="28"/>
          <w:szCs w:val="28"/>
          <w:lang w:eastAsia="zh-CN"/>
        </w:rPr>
        <w:t>五、适用范围</w:t>
      </w:r>
      <w:r>
        <w:rPr>
          <w:rFonts w:hint="eastAsia" w:ascii="宋体" w:hAnsi="宋体"/>
          <w:b/>
          <w:sz w:val="28"/>
          <w:szCs w:val="28"/>
          <w:lang w:val="en-US" w:eastAsia="zh-CN"/>
        </w:rPr>
        <w:t>:</w:t>
      </w:r>
    </w:p>
    <w:p>
      <w:pPr>
        <w:spacing w:line="500" w:lineRule="exact"/>
        <w:ind w:firstLine="560" w:firstLineChars="200"/>
        <w:rPr>
          <w:rFonts w:hint="eastAsia" w:ascii="宋体" w:hAnsi="宋体"/>
          <w:b w:val="0"/>
          <w:bCs/>
          <w:sz w:val="28"/>
          <w:szCs w:val="28"/>
          <w:lang w:eastAsia="zh-CN"/>
        </w:rPr>
      </w:pPr>
      <w:r>
        <w:rPr>
          <w:rFonts w:hint="eastAsia" w:ascii="宋体" w:hAnsi="宋体"/>
          <w:b w:val="0"/>
          <w:bCs/>
          <w:sz w:val="28"/>
          <w:szCs w:val="28"/>
          <w:lang w:val="en-US" w:eastAsia="zh-CN"/>
        </w:rPr>
        <w:t>在贺州市城区申请建设项目报建备案的建设单位。</w:t>
      </w:r>
    </w:p>
    <w:p>
      <w:pPr>
        <w:numPr>
          <w:ilvl w:val="0"/>
          <w:numId w:val="0"/>
        </w:numPr>
        <w:spacing w:line="500" w:lineRule="exact"/>
        <w:ind w:firstLine="562" w:firstLineChars="200"/>
        <w:rPr>
          <w:rFonts w:hint="eastAsia" w:ascii="宋体" w:hAnsi="宋体"/>
          <w:sz w:val="28"/>
          <w:szCs w:val="28"/>
          <w:lang w:eastAsia="zh-CN"/>
        </w:rPr>
      </w:pPr>
      <w:r>
        <w:rPr>
          <w:rFonts w:hint="eastAsia" w:ascii="宋体" w:hAnsi="宋体"/>
          <w:b/>
          <w:sz w:val="28"/>
          <w:szCs w:val="28"/>
          <w:lang w:eastAsia="zh-CN"/>
        </w:rPr>
        <w:t>六、受理机构：</w:t>
      </w:r>
      <w:r>
        <w:rPr>
          <w:rFonts w:hint="eastAsia" w:ascii="宋体" w:hAnsi="宋体"/>
          <w:sz w:val="28"/>
          <w:szCs w:val="28"/>
          <w:lang w:eastAsia="zh-CN"/>
        </w:rPr>
        <w:t>贺州市住房与城乡建设局</w:t>
      </w:r>
    </w:p>
    <w:p>
      <w:pPr>
        <w:numPr>
          <w:ilvl w:val="0"/>
          <w:numId w:val="0"/>
        </w:numPr>
        <w:spacing w:line="500" w:lineRule="exact"/>
        <w:rPr>
          <w:rFonts w:hint="eastAsia" w:ascii="宋体" w:hAnsi="宋体"/>
          <w:sz w:val="28"/>
          <w:szCs w:val="28"/>
          <w:lang w:eastAsia="zh-CN"/>
        </w:rPr>
      </w:pPr>
      <w:r>
        <w:rPr>
          <w:rFonts w:hint="eastAsia" w:ascii="宋体" w:hAnsi="宋体"/>
          <w:b/>
          <w:sz w:val="28"/>
          <w:szCs w:val="28"/>
          <w:lang w:val="en-US" w:eastAsia="zh-CN"/>
        </w:rPr>
        <w:t xml:space="preserve">    七、</w:t>
      </w:r>
      <w:r>
        <w:rPr>
          <w:rFonts w:hint="eastAsia" w:ascii="宋体" w:hAnsi="宋体"/>
          <w:b/>
          <w:sz w:val="28"/>
          <w:szCs w:val="28"/>
          <w:lang w:eastAsia="zh-CN"/>
        </w:rPr>
        <w:t>决定机构：</w:t>
      </w:r>
      <w:r>
        <w:rPr>
          <w:rFonts w:hint="eastAsia" w:ascii="宋体" w:hAnsi="宋体"/>
          <w:sz w:val="28"/>
          <w:szCs w:val="28"/>
          <w:lang w:eastAsia="zh-CN"/>
        </w:rPr>
        <w:t>贺州市住房与城乡建设局</w:t>
      </w:r>
    </w:p>
    <w:p>
      <w:pPr>
        <w:spacing w:line="500" w:lineRule="exact"/>
        <w:ind w:firstLine="562" w:firstLineChars="200"/>
        <w:rPr>
          <w:rFonts w:hint="eastAsia" w:ascii="宋体" w:hAnsi="宋体"/>
          <w:sz w:val="28"/>
          <w:szCs w:val="28"/>
        </w:rPr>
      </w:pPr>
      <w:r>
        <w:rPr>
          <w:rFonts w:hint="eastAsia" w:ascii="宋体" w:hAnsi="宋体"/>
          <w:b/>
          <w:sz w:val="28"/>
          <w:szCs w:val="28"/>
          <w:lang w:val="en-US" w:eastAsia="zh-CN"/>
        </w:rPr>
        <w:t>八</w:t>
      </w:r>
      <w:r>
        <w:rPr>
          <w:rFonts w:hint="eastAsia" w:ascii="宋体" w:hAnsi="宋体"/>
          <w:b/>
          <w:sz w:val="28"/>
          <w:szCs w:val="28"/>
          <w:lang w:eastAsia="zh-CN"/>
        </w:rPr>
        <w:t>、数量限制：</w:t>
      </w:r>
      <w:r>
        <w:rPr>
          <w:rFonts w:hint="eastAsia" w:ascii="宋体" w:hAnsi="宋体"/>
          <w:sz w:val="28"/>
          <w:szCs w:val="28"/>
          <w:lang w:eastAsia="zh-CN"/>
        </w:rPr>
        <w:t>无数量限制</w:t>
      </w:r>
    </w:p>
    <w:p>
      <w:pPr>
        <w:spacing w:line="500" w:lineRule="exact"/>
        <w:ind w:firstLine="562" w:firstLineChars="200"/>
        <w:rPr>
          <w:rFonts w:hint="eastAsia" w:ascii="宋体" w:hAnsi="宋体"/>
          <w:b/>
          <w:sz w:val="28"/>
          <w:szCs w:val="28"/>
        </w:rPr>
      </w:pPr>
      <w:bookmarkStart w:id="2" w:name="_Toc394332969"/>
      <w:r>
        <w:rPr>
          <w:rFonts w:hint="eastAsia" w:ascii="宋体" w:hAnsi="宋体"/>
          <w:b/>
          <w:sz w:val="28"/>
          <w:szCs w:val="28"/>
          <w:lang w:eastAsia="zh-CN"/>
        </w:rPr>
        <w:t>九</w:t>
      </w:r>
      <w:r>
        <w:rPr>
          <w:rFonts w:hint="eastAsia" w:ascii="宋体" w:hAnsi="宋体"/>
          <w:b/>
          <w:sz w:val="28"/>
          <w:szCs w:val="28"/>
        </w:rPr>
        <w:t>、申请材料</w:t>
      </w:r>
      <w:bookmarkEnd w:id="2"/>
      <w:r>
        <w:rPr>
          <w:rFonts w:hint="eastAsia" w:ascii="宋体" w:hAnsi="宋体"/>
          <w:b/>
          <w:sz w:val="28"/>
          <w:szCs w:val="28"/>
          <w:lang w:eastAsia="zh-CN"/>
        </w:rPr>
        <w:t>目录</w:t>
      </w:r>
    </w:p>
    <w:p>
      <w:pPr>
        <w:spacing w:line="500" w:lineRule="exact"/>
        <w:ind w:firstLine="560" w:firstLineChars="200"/>
        <w:rPr>
          <w:rFonts w:hint="eastAsia" w:ascii="宋体" w:hAnsi="宋体"/>
          <w:sz w:val="28"/>
          <w:szCs w:val="28"/>
        </w:rPr>
      </w:pPr>
      <w:r>
        <w:rPr>
          <w:rFonts w:hint="eastAsia" w:ascii="宋体" w:hAnsi="宋体"/>
          <w:sz w:val="28"/>
          <w:szCs w:val="28"/>
        </w:rPr>
        <w:t>根据《广西壮族自治区建筑市场管理条例》，申请建设工程报建备案需提交以下材料：</w:t>
      </w:r>
    </w:p>
    <w:p>
      <w:pPr>
        <w:spacing w:line="500" w:lineRule="exact"/>
        <w:ind w:firstLine="560" w:firstLineChars="200"/>
        <w:rPr>
          <w:rFonts w:hint="eastAsia" w:ascii="宋体" w:hAnsi="宋体"/>
          <w:sz w:val="28"/>
          <w:szCs w:val="28"/>
        </w:rPr>
      </w:pPr>
      <w:r>
        <w:rPr>
          <w:rFonts w:hint="eastAsia" w:ascii="宋体" w:hAnsi="宋体"/>
          <w:sz w:val="28"/>
          <w:szCs w:val="28"/>
        </w:rPr>
        <w:t>1.《广西壮族自治区工程建设项目报建表》（一式三份）；</w:t>
      </w:r>
    </w:p>
    <w:p>
      <w:pPr>
        <w:spacing w:line="500" w:lineRule="exact"/>
        <w:ind w:firstLine="560" w:firstLineChars="200"/>
        <w:rPr>
          <w:rFonts w:hint="eastAsia" w:ascii="宋体" w:hAnsi="宋体"/>
          <w:sz w:val="28"/>
          <w:szCs w:val="28"/>
        </w:rPr>
      </w:pPr>
      <w:r>
        <w:rPr>
          <w:rFonts w:hint="eastAsia" w:ascii="宋体" w:hAnsi="宋体"/>
          <w:sz w:val="28"/>
          <w:szCs w:val="28"/>
        </w:rPr>
        <w:t>2. 建筑设计红线图（室内装修改造项目可以不提供）；</w:t>
      </w:r>
    </w:p>
    <w:p>
      <w:pPr>
        <w:spacing w:line="500" w:lineRule="exact"/>
        <w:ind w:firstLine="560" w:firstLineChars="200"/>
        <w:rPr>
          <w:rStyle w:val="8"/>
          <w:rFonts w:hint="eastAsia" w:ascii="宋体" w:hAnsi="宋体"/>
          <w:kern w:val="0"/>
          <w:sz w:val="28"/>
        </w:rPr>
      </w:pPr>
      <w:r>
        <w:rPr>
          <w:rFonts w:hint="eastAsia" w:ascii="宋体" w:hAnsi="宋体"/>
          <w:sz w:val="28"/>
          <w:szCs w:val="28"/>
        </w:rPr>
        <w:t>注：1、</w:t>
      </w:r>
      <w:r>
        <w:rPr>
          <w:rStyle w:val="8"/>
          <w:rFonts w:hint="eastAsia" w:ascii="宋体" w:hAnsi="宋体"/>
          <w:kern w:val="0"/>
          <w:sz w:val="28"/>
        </w:rPr>
        <w:t xml:space="preserve">办理本事项时需提供土地使用文件、建设项目的年度计划批文或批示或基本建设投资项目登记备案证、建设工程规划许可证等原件核验。          </w:t>
      </w:r>
    </w:p>
    <w:p>
      <w:pPr>
        <w:spacing w:line="500" w:lineRule="exact"/>
        <w:ind w:firstLine="560" w:firstLineChars="200"/>
        <w:rPr>
          <w:rFonts w:hint="eastAsia" w:ascii="宋体" w:hAnsi="宋体"/>
          <w:sz w:val="28"/>
          <w:szCs w:val="28"/>
        </w:rPr>
      </w:pPr>
      <w:r>
        <w:rPr>
          <w:rStyle w:val="8"/>
          <w:rFonts w:hint="eastAsia" w:ascii="宋体" w:hAnsi="宋体"/>
          <w:kern w:val="0"/>
          <w:sz w:val="28"/>
        </w:rPr>
        <w:t>2、</w:t>
      </w:r>
      <w:r>
        <w:rPr>
          <w:rFonts w:hint="eastAsia" w:ascii="宋体" w:hAnsi="宋体"/>
          <w:sz w:val="28"/>
          <w:szCs w:val="28"/>
        </w:rPr>
        <w:t>申请材料为复印件的，申请人需提供原件材料给接收单位核对。</w:t>
      </w:r>
    </w:p>
    <w:p>
      <w:pPr>
        <w:spacing w:line="500" w:lineRule="exact"/>
        <w:ind w:firstLine="281" w:firstLineChars="100"/>
        <w:rPr>
          <w:rFonts w:hint="eastAsia" w:ascii="宋体" w:hAnsi="宋体"/>
          <w:sz w:val="28"/>
          <w:szCs w:val="28"/>
        </w:rPr>
      </w:pPr>
      <w:r>
        <w:rPr>
          <w:rFonts w:hint="eastAsia" w:ascii="宋体" w:hAnsi="宋体"/>
          <w:b/>
          <w:sz w:val="28"/>
          <w:szCs w:val="28"/>
          <w:lang w:eastAsia="zh-CN"/>
        </w:rPr>
        <w:t>十、办理基本流程：</w:t>
      </w:r>
      <w:r>
        <w:rPr>
          <w:rFonts w:hint="eastAsia" w:ascii="宋体" w:hAnsi="宋体"/>
          <w:color w:val="000000"/>
          <w:sz w:val="28"/>
          <w:szCs w:val="28"/>
          <w:lang w:eastAsia="zh-CN"/>
        </w:rPr>
        <w:t>见附件</w:t>
      </w:r>
      <w:r>
        <w:rPr>
          <w:rFonts w:hint="eastAsia" w:ascii="宋体" w:hAnsi="宋体"/>
          <w:color w:val="000000"/>
          <w:sz w:val="28"/>
          <w:szCs w:val="28"/>
          <w:lang w:val="en-US" w:eastAsia="zh-CN"/>
        </w:rPr>
        <w:t>1</w:t>
      </w:r>
    </w:p>
    <w:p>
      <w:pPr>
        <w:spacing w:line="500" w:lineRule="exact"/>
        <w:ind w:firstLine="281" w:firstLineChars="100"/>
        <w:rPr>
          <w:rFonts w:hint="eastAsia" w:ascii="宋体" w:hAnsi="宋体"/>
          <w:b/>
          <w:sz w:val="28"/>
          <w:szCs w:val="28"/>
        </w:rPr>
      </w:pPr>
      <w:bookmarkStart w:id="3" w:name="_Toc394332970"/>
      <w:r>
        <w:rPr>
          <w:rFonts w:hint="eastAsia" w:ascii="宋体" w:hAnsi="宋体"/>
          <w:b/>
          <w:sz w:val="28"/>
          <w:szCs w:val="28"/>
          <w:lang w:eastAsia="zh-CN"/>
        </w:rPr>
        <w:t>十一</w:t>
      </w:r>
      <w:r>
        <w:rPr>
          <w:rFonts w:hint="eastAsia" w:ascii="宋体" w:hAnsi="宋体"/>
          <w:b/>
          <w:sz w:val="28"/>
          <w:szCs w:val="28"/>
        </w:rPr>
        <w:t>、办结时限</w:t>
      </w:r>
      <w:bookmarkEnd w:id="3"/>
    </w:p>
    <w:p>
      <w:pPr>
        <w:spacing w:line="500" w:lineRule="exact"/>
        <w:ind w:firstLine="560" w:firstLineChars="200"/>
        <w:rPr>
          <w:rFonts w:hint="eastAsia" w:ascii="宋体" w:hAnsi="宋体"/>
          <w:sz w:val="28"/>
          <w:szCs w:val="28"/>
        </w:rPr>
      </w:pPr>
      <w:r>
        <w:rPr>
          <w:rFonts w:hint="eastAsia" w:ascii="宋体" w:hAnsi="宋体"/>
          <w:sz w:val="28"/>
          <w:szCs w:val="28"/>
        </w:rPr>
        <w:t>（一）法定办结时限：当场办结。</w:t>
      </w:r>
    </w:p>
    <w:p>
      <w:pPr>
        <w:spacing w:line="500" w:lineRule="exact"/>
        <w:ind w:firstLine="560" w:firstLineChars="200"/>
        <w:rPr>
          <w:rFonts w:hint="eastAsia" w:ascii="宋体" w:hAnsi="宋体"/>
          <w:sz w:val="28"/>
          <w:szCs w:val="28"/>
        </w:rPr>
      </w:pPr>
      <w:r>
        <w:rPr>
          <w:rFonts w:hint="eastAsia" w:ascii="宋体" w:hAnsi="宋体"/>
          <w:sz w:val="28"/>
          <w:szCs w:val="28"/>
        </w:rPr>
        <w:t>（二）承诺办结时限：当场办结。</w:t>
      </w:r>
    </w:p>
    <w:p>
      <w:pPr>
        <w:spacing w:line="500" w:lineRule="exact"/>
        <w:ind w:firstLine="281" w:firstLineChars="100"/>
        <w:rPr>
          <w:rFonts w:hint="eastAsia" w:ascii="宋体" w:hAnsi="宋体"/>
          <w:sz w:val="28"/>
          <w:szCs w:val="28"/>
        </w:rPr>
      </w:pPr>
      <w:r>
        <w:rPr>
          <w:rFonts w:hint="eastAsia" w:ascii="宋体" w:hAnsi="宋体"/>
          <w:b/>
          <w:sz w:val="28"/>
          <w:szCs w:val="28"/>
          <w:lang w:eastAsia="zh-CN"/>
        </w:rPr>
        <w:t>十二</w:t>
      </w:r>
      <w:r>
        <w:rPr>
          <w:rFonts w:hint="eastAsia" w:ascii="宋体" w:hAnsi="宋体"/>
          <w:b/>
          <w:sz w:val="28"/>
          <w:szCs w:val="28"/>
        </w:rPr>
        <w:t>、收费项目、标准及依据：</w:t>
      </w:r>
      <w:r>
        <w:rPr>
          <w:rFonts w:hint="eastAsia" w:ascii="宋体" w:hAnsi="宋体"/>
          <w:sz w:val="28"/>
          <w:szCs w:val="28"/>
        </w:rPr>
        <w:t>不收费</w:t>
      </w:r>
    </w:p>
    <w:p>
      <w:pPr>
        <w:spacing w:line="500" w:lineRule="exact"/>
        <w:ind w:firstLine="281" w:firstLineChars="100"/>
        <w:rPr>
          <w:rFonts w:hint="eastAsia" w:ascii="宋体" w:hAnsi="宋体"/>
          <w:sz w:val="28"/>
          <w:szCs w:val="28"/>
        </w:rPr>
      </w:pPr>
      <w:r>
        <w:rPr>
          <w:rFonts w:hint="eastAsia" w:ascii="宋体" w:hAnsi="宋体"/>
          <w:b/>
          <w:sz w:val="28"/>
          <w:szCs w:val="28"/>
          <w:lang w:eastAsia="zh-CN"/>
        </w:rPr>
        <w:t>十三</w:t>
      </w:r>
      <w:r>
        <w:rPr>
          <w:rFonts w:hint="eastAsia" w:ascii="宋体" w:hAnsi="宋体"/>
          <w:b/>
          <w:sz w:val="28"/>
          <w:szCs w:val="28"/>
        </w:rPr>
        <w:t>、办</w:t>
      </w:r>
      <w:r>
        <w:rPr>
          <w:rFonts w:hint="eastAsia" w:ascii="宋体" w:hAnsi="宋体"/>
          <w:b/>
          <w:sz w:val="28"/>
          <w:szCs w:val="28"/>
          <w:lang w:eastAsia="zh-CN"/>
        </w:rPr>
        <w:t>公</w:t>
      </w:r>
      <w:r>
        <w:rPr>
          <w:rFonts w:hint="eastAsia" w:ascii="宋体" w:hAnsi="宋体"/>
          <w:b/>
          <w:sz w:val="28"/>
          <w:szCs w:val="28"/>
        </w:rPr>
        <w:t>地</w:t>
      </w:r>
      <w:r>
        <w:rPr>
          <w:rFonts w:hint="eastAsia" w:ascii="宋体" w:hAnsi="宋体"/>
          <w:b/>
          <w:sz w:val="28"/>
          <w:szCs w:val="28"/>
          <w:lang w:eastAsia="zh-CN"/>
        </w:rPr>
        <w:t>址和时间</w:t>
      </w:r>
      <w:r>
        <w:rPr>
          <w:rFonts w:hint="eastAsia" w:ascii="宋体" w:hAnsi="宋体"/>
          <w:b/>
          <w:sz w:val="28"/>
          <w:szCs w:val="28"/>
        </w:rPr>
        <w:t>：</w:t>
      </w:r>
      <w:r>
        <w:rPr>
          <w:rFonts w:hint="eastAsia" w:ascii="宋体" w:hAnsi="宋体"/>
          <w:sz w:val="28"/>
          <w:szCs w:val="28"/>
        </w:rPr>
        <w:t>贺州市政务中心一楼联合审批大厅住建局窗口</w:t>
      </w:r>
    </w:p>
    <w:p>
      <w:pPr>
        <w:spacing w:line="500" w:lineRule="exact"/>
        <w:ind w:firstLine="570"/>
        <w:rPr>
          <w:rFonts w:hint="eastAsia" w:ascii="宋体" w:hAnsi="宋体"/>
          <w:sz w:val="28"/>
          <w:szCs w:val="28"/>
          <w:lang w:val="en-US" w:eastAsia="zh-CN"/>
        </w:rPr>
      </w:pPr>
      <w:r>
        <w:rPr>
          <w:rFonts w:hint="eastAsia" w:ascii="宋体" w:hAnsi="宋体"/>
          <w:sz w:val="28"/>
          <w:szCs w:val="28"/>
          <w:lang w:val="en-US" w:eastAsia="zh-CN"/>
        </w:rPr>
        <w:t xml:space="preserve">              （春冬）</w:t>
      </w:r>
      <w:r>
        <w:rPr>
          <w:rFonts w:hint="eastAsia" w:ascii="宋体" w:hAnsi="宋体"/>
          <w:sz w:val="28"/>
          <w:szCs w:val="28"/>
          <w:lang w:eastAsia="zh-CN"/>
        </w:rPr>
        <w:t>上午：</w:t>
      </w:r>
      <w:r>
        <w:rPr>
          <w:rFonts w:hint="eastAsia" w:ascii="宋体" w:hAnsi="宋体"/>
          <w:sz w:val="28"/>
          <w:szCs w:val="28"/>
          <w:lang w:val="en-US" w:eastAsia="zh-CN"/>
        </w:rPr>
        <w:t>8.30-11.30  下午：14.30-17.00</w:t>
      </w:r>
    </w:p>
    <w:p>
      <w:pPr>
        <w:spacing w:line="500" w:lineRule="exact"/>
        <w:ind w:firstLine="570"/>
        <w:rPr>
          <w:rFonts w:hint="eastAsia" w:ascii="宋体" w:hAnsi="宋体"/>
          <w:sz w:val="28"/>
          <w:szCs w:val="28"/>
          <w:lang w:val="en-US" w:eastAsia="zh-CN"/>
        </w:rPr>
      </w:pPr>
      <w:r>
        <w:rPr>
          <w:rFonts w:hint="eastAsia" w:ascii="宋体" w:hAnsi="宋体"/>
          <w:sz w:val="28"/>
          <w:szCs w:val="28"/>
          <w:lang w:val="en-US" w:eastAsia="zh-CN"/>
        </w:rPr>
        <w:t xml:space="preserve">               （夏秋）</w:t>
      </w:r>
      <w:r>
        <w:rPr>
          <w:rFonts w:hint="eastAsia" w:ascii="宋体" w:hAnsi="宋体"/>
          <w:sz w:val="28"/>
          <w:szCs w:val="28"/>
          <w:lang w:eastAsia="zh-CN"/>
        </w:rPr>
        <w:t>上午：</w:t>
      </w:r>
      <w:r>
        <w:rPr>
          <w:rFonts w:hint="eastAsia" w:ascii="宋体" w:hAnsi="宋体"/>
          <w:sz w:val="28"/>
          <w:szCs w:val="28"/>
          <w:lang w:val="en-US" w:eastAsia="zh-CN"/>
        </w:rPr>
        <w:t>8.30-11.30  下午：15.00-17.30</w:t>
      </w:r>
    </w:p>
    <w:p>
      <w:pPr>
        <w:spacing w:line="500" w:lineRule="exact"/>
        <w:ind w:firstLine="281" w:firstLineChars="100"/>
        <w:rPr>
          <w:rFonts w:hint="eastAsia" w:ascii="宋体" w:hAnsi="宋体"/>
          <w:b/>
          <w:sz w:val="28"/>
          <w:szCs w:val="28"/>
        </w:rPr>
      </w:pPr>
      <w:r>
        <w:rPr>
          <w:rFonts w:hint="eastAsia" w:ascii="宋体" w:hAnsi="宋体"/>
          <w:b/>
          <w:sz w:val="28"/>
          <w:szCs w:val="28"/>
          <w:lang w:val="en-US" w:eastAsia="zh-CN"/>
        </w:rPr>
        <w:t>十四、相关材料示范文本：</w:t>
      </w:r>
      <w:r>
        <w:rPr>
          <w:rFonts w:hint="eastAsia" w:ascii="宋体" w:hAnsi="宋体"/>
          <w:sz w:val="28"/>
          <w:szCs w:val="28"/>
          <w:lang w:val="en-US" w:eastAsia="zh-CN"/>
        </w:rPr>
        <w:t>见附件2</w:t>
      </w:r>
    </w:p>
    <w:p>
      <w:pPr>
        <w:spacing w:line="500" w:lineRule="exact"/>
        <w:ind w:firstLine="281" w:firstLineChars="100"/>
        <w:rPr>
          <w:rFonts w:hint="eastAsia" w:ascii="宋体" w:hAnsi="宋体"/>
          <w:b/>
          <w:sz w:val="28"/>
          <w:szCs w:val="28"/>
          <w:lang w:val="en-US" w:eastAsia="zh-CN"/>
        </w:rPr>
      </w:pPr>
      <w:r>
        <w:rPr>
          <w:rFonts w:hint="eastAsia" w:ascii="宋体" w:hAnsi="宋体"/>
          <w:b/>
          <w:sz w:val="28"/>
          <w:szCs w:val="28"/>
          <w:lang w:val="en-US" w:eastAsia="zh-CN"/>
        </w:rPr>
        <w:t>十五、结果送达：</w:t>
      </w:r>
      <w:r>
        <w:rPr>
          <w:rFonts w:hint="eastAsia" w:ascii="宋体" w:hAnsi="宋体"/>
          <w:sz w:val="28"/>
          <w:szCs w:val="28"/>
          <w:lang w:val="en-US" w:eastAsia="zh-CN"/>
        </w:rPr>
        <w:t>当场送达</w:t>
      </w:r>
    </w:p>
    <w:p>
      <w:pPr>
        <w:spacing w:line="500" w:lineRule="exact"/>
        <w:rPr>
          <w:rFonts w:hint="eastAsia" w:ascii="仿宋_GB2312" w:hAnsi="宋体" w:eastAsia="仿宋_GB2312"/>
          <w:b/>
          <w:sz w:val="32"/>
          <w:szCs w:val="32"/>
        </w:rPr>
      </w:pPr>
      <w:r>
        <w:rPr>
          <w:rFonts w:hint="eastAsia" w:ascii="仿宋_GB2312" w:hAnsi="宋体" w:eastAsia="仿宋_GB2312"/>
          <w:b/>
          <w:sz w:val="32"/>
          <w:szCs w:val="32"/>
          <w:lang w:val="en-US" w:eastAsia="zh-CN"/>
        </w:rPr>
        <w:t xml:space="preserve">  </w:t>
      </w:r>
      <w:r>
        <w:rPr>
          <w:rFonts w:hint="eastAsia" w:ascii="宋体" w:hAnsi="宋体"/>
          <w:b/>
          <w:sz w:val="28"/>
          <w:szCs w:val="28"/>
          <w:lang w:eastAsia="zh-CN"/>
        </w:rPr>
        <w:t>十六</w:t>
      </w:r>
      <w:r>
        <w:rPr>
          <w:rFonts w:hint="eastAsia" w:ascii="宋体" w:hAnsi="宋体"/>
          <w:b/>
          <w:sz w:val="28"/>
          <w:szCs w:val="28"/>
        </w:rPr>
        <w:t>、咨询、投诉电话</w:t>
      </w:r>
    </w:p>
    <w:p>
      <w:pPr>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咨询电话：0774-5136817</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0774-5136715</w:t>
      </w:r>
    </w:p>
    <w:p>
      <w:pPr>
        <w:spacing w:line="500" w:lineRule="exact"/>
        <w:ind w:firstLine="560" w:firstLineChars="200"/>
        <w:rPr>
          <w:rFonts w:hint="eastAsia" w:ascii="宋体" w:hAnsi="宋体" w:eastAsia="宋体" w:cs="宋体"/>
          <w:b/>
          <w:sz w:val="28"/>
          <w:szCs w:val="28"/>
          <w:lang w:val="en-US"/>
        </w:rPr>
      </w:pPr>
      <w:r>
        <w:rPr>
          <w:rFonts w:hint="eastAsia" w:ascii="宋体" w:hAnsi="宋体" w:eastAsia="宋体" w:cs="宋体"/>
          <w:sz w:val="28"/>
          <w:szCs w:val="28"/>
        </w:rPr>
        <w:t>投诉电话：0774-5136</w:t>
      </w:r>
      <w:r>
        <w:rPr>
          <w:rFonts w:hint="eastAsia" w:ascii="宋体" w:hAnsi="宋体" w:eastAsia="宋体" w:cs="宋体"/>
          <w:sz w:val="28"/>
          <w:szCs w:val="28"/>
          <w:lang w:val="en-US" w:eastAsia="zh-CN"/>
        </w:rPr>
        <w:t>873</w:t>
      </w:r>
    </w:p>
    <w:p>
      <w:pPr>
        <w:spacing w:line="500" w:lineRule="exact"/>
        <w:ind w:firstLine="643" w:firstLineChars="200"/>
        <w:jc w:val="center"/>
        <w:rPr>
          <w:rFonts w:ascii="宋体" w:hAnsi="宋体"/>
          <w:b/>
          <w:bCs/>
          <w:sz w:val="32"/>
          <w:szCs w:val="32"/>
        </w:rPr>
      </w:pPr>
    </w:p>
    <w:p>
      <w:pPr>
        <w:spacing w:line="500" w:lineRule="exact"/>
        <w:ind w:firstLine="643" w:firstLineChars="200"/>
        <w:jc w:val="center"/>
        <w:rPr>
          <w:rFonts w:ascii="宋体" w:hAnsi="宋体"/>
          <w:b/>
          <w:bCs/>
          <w:sz w:val="32"/>
          <w:szCs w:val="32"/>
        </w:rPr>
      </w:pPr>
    </w:p>
    <w:p>
      <w:pPr>
        <w:spacing w:line="500" w:lineRule="exact"/>
        <w:ind w:firstLine="643" w:firstLineChars="200"/>
        <w:jc w:val="center"/>
        <w:rPr>
          <w:rFonts w:ascii="宋体" w:hAnsi="宋体"/>
          <w:b/>
          <w:bCs/>
          <w:sz w:val="32"/>
          <w:szCs w:val="32"/>
        </w:rPr>
      </w:pPr>
    </w:p>
    <w:p>
      <w:pPr>
        <w:spacing w:line="500" w:lineRule="exact"/>
        <w:ind w:firstLine="643" w:firstLineChars="200"/>
        <w:jc w:val="center"/>
        <w:rPr>
          <w:rFonts w:ascii="宋体" w:hAnsi="宋体"/>
          <w:b/>
          <w:bCs/>
          <w:sz w:val="32"/>
          <w:szCs w:val="32"/>
        </w:rPr>
      </w:pPr>
    </w:p>
    <w:p>
      <w:pPr>
        <w:spacing w:line="500" w:lineRule="exact"/>
        <w:ind w:firstLine="643" w:firstLineChars="200"/>
        <w:jc w:val="center"/>
        <w:rPr>
          <w:rFonts w:ascii="宋体" w:hAnsi="宋体"/>
          <w:b/>
          <w:bCs/>
          <w:sz w:val="32"/>
          <w:szCs w:val="32"/>
        </w:rPr>
      </w:pPr>
    </w:p>
    <w:p>
      <w:pPr>
        <w:spacing w:line="500" w:lineRule="exact"/>
        <w:ind w:firstLine="643" w:firstLineChars="200"/>
        <w:jc w:val="center"/>
        <w:rPr>
          <w:rFonts w:ascii="宋体" w:hAnsi="宋体"/>
          <w:b/>
          <w:bCs/>
          <w:sz w:val="32"/>
          <w:szCs w:val="32"/>
        </w:rPr>
      </w:pPr>
    </w:p>
    <w:p>
      <w:pPr>
        <w:spacing w:line="500" w:lineRule="exact"/>
        <w:ind w:firstLine="643" w:firstLineChars="200"/>
        <w:jc w:val="center"/>
        <w:rPr>
          <w:rFonts w:ascii="宋体" w:hAnsi="宋体"/>
          <w:b/>
          <w:bCs/>
          <w:sz w:val="32"/>
          <w:szCs w:val="32"/>
        </w:rPr>
      </w:pPr>
    </w:p>
    <w:p>
      <w:pPr>
        <w:spacing w:line="500" w:lineRule="exact"/>
        <w:ind w:firstLine="643" w:firstLineChars="200"/>
        <w:jc w:val="center"/>
        <w:rPr>
          <w:rFonts w:ascii="宋体" w:hAnsi="宋体"/>
          <w:b/>
          <w:bCs/>
          <w:sz w:val="32"/>
          <w:szCs w:val="32"/>
        </w:rPr>
      </w:pPr>
    </w:p>
    <w:p>
      <w:pPr>
        <w:spacing w:line="500" w:lineRule="exact"/>
        <w:ind w:firstLine="643" w:firstLineChars="200"/>
        <w:jc w:val="center"/>
        <w:rPr>
          <w:rFonts w:ascii="宋体" w:hAnsi="宋体"/>
          <w:b/>
          <w:bCs/>
          <w:sz w:val="32"/>
          <w:szCs w:val="32"/>
        </w:rPr>
      </w:pPr>
    </w:p>
    <w:p>
      <w:pPr>
        <w:spacing w:line="500" w:lineRule="exact"/>
        <w:ind w:firstLine="643" w:firstLineChars="200"/>
        <w:jc w:val="center"/>
        <w:rPr>
          <w:rFonts w:ascii="宋体" w:hAnsi="宋体"/>
          <w:b/>
          <w:bCs/>
          <w:sz w:val="32"/>
          <w:szCs w:val="32"/>
        </w:rPr>
      </w:pPr>
    </w:p>
    <w:p>
      <w:pPr>
        <w:adjustRightInd w:val="0"/>
        <w:snapToGrid w:val="0"/>
        <w:spacing w:line="590" w:lineRule="exact"/>
        <w:jc w:val="both"/>
        <w:rPr>
          <w:rFonts w:hint="eastAsia" w:ascii="方正小标宋_GBK" w:eastAsia="方正小标宋_GBK"/>
          <w:color w:val="000000"/>
          <w:sz w:val="44"/>
          <w:szCs w:val="44"/>
          <w:shd w:val="clear" w:color="auto" w:fill="FFFFFF"/>
        </w:rPr>
        <w:sectPr>
          <w:headerReference r:id="rId3" w:type="default"/>
          <w:footerReference r:id="rId4" w:type="default"/>
          <w:pgSz w:w="11906" w:h="16838"/>
          <w:pgMar w:top="1440" w:right="1800" w:bottom="1440" w:left="1800" w:header="851" w:footer="992" w:gutter="0"/>
          <w:cols w:space="720" w:num="1"/>
          <w:docGrid w:type="lines" w:linePitch="312" w:charSpace="0"/>
        </w:sectPr>
      </w:pPr>
    </w:p>
    <w:p>
      <w:pPr>
        <w:spacing w:line="560" w:lineRule="exact"/>
        <w:rPr>
          <w:rFonts w:ascii="宋体" w:hAnsi="宋体"/>
          <w:b/>
          <w:bCs/>
          <w:sz w:val="32"/>
          <w:szCs w:val="32"/>
        </w:rPr>
        <w:sectPr>
          <w:pgSz w:w="16838" w:h="11906" w:orient="landscape"/>
          <w:pgMar w:top="1418" w:right="1134" w:bottom="1418" w:left="1418" w:header="851" w:footer="992" w:gutter="0"/>
          <w:cols w:space="720" w:num="1"/>
          <w:titlePg/>
          <w:docGrid w:linePitch="312" w:charSpace="27069"/>
        </w:sectPr>
      </w:pPr>
      <w:r>
        <w:rPr>
          <w:rFonts w:hint="eastAsia"/>
          <w:b/>
          <w:bCs/>
          <w:sz w:val="21"/>
          <w:szCs w:val="21"/>
        </w:rPr>
        <mc:AlternateContent>
          <mc:Choice Requires="wpg">
            <w:drawing>
              <wp:anchor distT="0" distB="0" distL="114300" distR="114300" simplePos="0" relativeHeight="251663360" behindDoc="1" locked="0" layoutInCell="1" allowOverlap="1">
                <wp:simplePos x="0" y="0"/>
                <wp:positionH relativeFrom="column">
                  <wp:posOffset>-334010</wp:posOffset>
                </wp:positionH>
                <wp:positionV relativeFrom="paragraph">
                  <wp:posOffset>-668655</wp:posOffset>
                </wp:positionV>
                <wp:extent cx="9829800" cy="6309360"/>
                <wp:effectExtent l="0" t="0" r="0" b="0"/>
                <wp:wrapNone/>
                <wp:docPr id="56" name="组合 30"/>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9829800" cy="6309360"/>
                          <a:chOff x="514" y="655"/>
                          <a:chExt cx="15480" cy="9987"/>
                        </a:xfrm>
                        <a:effectLst/>
                      </wpg:grpSpPr>
                      <wps:wsp>
                        <wps:cNvPr id="29" name="图片 31"/>
                        <wps:cNvSpPr>
                          <a:spLocks noChangeAspect="1" noTextEdit="1"/>
                        </wps:cNvSpPr>
                        <wps:spPr>
                          <a:xfrm>
                            <a:off x="514" y="655"/>
                            <a:ext cx="15480" cy="9987"/>
                          </a:xfrm>
                          <a:prstGeom prst="rect">
                            <a:avLst/>
                          </a:prstGeom>
                          <a:solidFill>
                            <a:srgbClr val="FFFFFF"/>
                          </a:solidFill>
                          <a:ln w="9525">
                            <a:noFill/>
                          </a:ln>
                          <a:effectLst/>
                        </wps:spPr>
                        <wps:bodyPr upright="1"/>
                      </wps:wsp>
                      <wps:wsp>
                        <wps:cNvPr id="30" name="直线 32"/>
                        <wps:cNvCnPr/>
                        <wps:spPr>
                          <a:xfrm>
                            <a:off x="8974" y="2704"/>
                            <a:ext cx="11" cy="682"/>
                          </a:xfrm>
                          <a:prstGeom prst="line">
                            <a:avLst/>
                          </a:prstGeom>
                          <a:ln w="9525" cap="flat" cmpd="sng">
                            <a:solidFill>
                              <a:srgbClr val="000000"/>
                            </a:solidFill>
                            <a:prstDash val="solid"/>
                            <a:headEnd type="none" w="med" len="med"/>
                            <a:tailEnd type="triangle" w="med" len="med"/>
                          </a:ln>
                          <a:effectLst/>
                        </wps:spPr>
                        <wps:bodyPr upright="1"/>
                      </wps:wsp>
                      <wps:wsp>
                        <wps:cNvPr id="31" name="矩形 33"/>
                        <wps:cNvSpPr/>
                        <wps:spPr>
                          <a:xfrm>
                            <a:off x="7249" y="3332"/>
                            <a:ext cx="3418" cy="773"/>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autoSpaceDE w:val="0"/>
                                <w:autoSpaceDN w:val="0"/>
                                <w:adjustRightInd w:val="0"/>
                                <w:snapToGrid w:val="0"/>
                                <w:ind w:left="-178" w:leftChars="-85" w:right="-134" w:rightChars="-64"/>
                                <w:jc w:val="center"/>
                                <w:rPr>
                                  <w:rFonts w:hint="eastAsia" w:ascii="Arial" w:hAnsi="Arial" w:cs="宋体"/>
                                  <w:color w:val="000000"/>
                                  <w:sz w:val="21"/>
                                  <w:szCs w:val="21"/>
                                  <w:lang w:val="zh-CN"/>
                                </w:rPr>
                              </w:pPr>
                              <w:r>
                                <w:rPr>
                                  <w:rFonts w:hint="eastAsia" w:ascii="Arial" w:hAnsi="Arial" w:cs="宋体"/>
                                  <w:color w:val="000000"/>
                                  <w:sz w:val="21"/>
                                  <w:szCs w:val="21"/>
                                  <w:lang w:val="zh-CN"/>
                                </w:rPr>
                                <w:t>服务窗口首问责任人对申请当场审查作出处理</w:t>
                              </w:r>
                            </w:p>
                          </w:txbxContent>
                        </wps:txbx>
                        <wps:bodyPr anchor="ctr" upright="1"/>
                      </wps:wsp>
                      <wps:wsp>
                        <wps:cNvPr id="32" name="文本框 34"/>
                        <wps:cNvSpPr txBox="1"/>
                        <wps:spPr>
                          <a:xfrm>
                            <a:off x="10749" y="3096"/>
                            <a:ext cx="1623" cy="602"/>
                          </a:xfrm>
                          <a:prstGeom prst="rect">
                            <a:avLst/>
                          </a:prstGeom>
                          <a:solidFill>
                            <a:srgbClr val="FFFFFF"/>
                          </a:solidFill>
                          <a:ln w="3175" cap="flat" cmpd="sng">
                            <a:solidFill>
                              <a:srgbClr val="FFFFFF"/>
                            </a:solidFill>
                            <a:prstDash val="solid"/>
                            <a:miter/>
                            <a:headEnd type="none" w="med" len="med"/>
                            <a:tailEnd type="none" w="med" len="med"/>
                          </a:ln>
                          <a:effectLst/>
                        </wps:spPr>
                        <wps:txbx>
                          <w:txbxContent>
                            <w:p>
                              <w:pPr>
                                <w:snapToGrid w:val="0"/>
                                <w:ind w:left="-178" w:leftChars="-85" w:right="-120" w:rightChars="-57"/>
                                <w:jc w:val="center"/>
                                <w:rPr>
                                  <w:rFonts w:hint="eastAsia"/>
                                  <w:sz w:val="18"/>
                                  <w:szCs w:val="18"/>
                                </w:rPr>
                              </w:pPr>
                              <w:r>
                                <w:rPr>
                                  <w:rFonts w:hint="eastAsia"/>
                                  <w:sz w:val="18"/>
                                  <w:szCs w:val="18"/>
                                </w:rPr>
                                <w:t>申请材料不齐全、</w:t>
                              </w:r>
                            </w:p>
                            <w:p>
                              <w:pPr>
                                <w:snapToGrid w:val="0"/>
                                <w:ind w:left="-178" w:leftChars="-85" w:right="-120" w:rightChars="-57"/>
                                <w:jc w:val="center"/>
                                <w:rPr>
                                  <w:rFonts w:hint="eastAsia"/>
                                  <w:sz w:val="18"/>
                                  <w:szCs w:val="18"/>
                                </w:rPr>
                              </w:pPr>
                              <w:r>
                                <w:rPr>
                                  <w:rFonts w:hint="eastAsia"/>
                                  <w:sz w:val="18"/>
                                  <w:szCs w:val="18"/>
                                </w:rPr>
                                <w:t>不符合法定形式的</w:t>
                              </w:r>
                            </w:p>
                          </w:txbxContent>
                        </wps:txbx>
                        <wps:bodyPr upright="1"/>
                      </wps:wsp>
                      <wps:wsp>
                        <wps:cNvPr id="33" name="矩形 35"/>
                        <wps:cNvSpPr/>
                        <wps:spPr>
                          <a:xfrm>
                            <a:off x="12483" y="3411"/>
                            <a:ext cx="2521" cy="858"/>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autoSpaceDE w:val="0"/>
                                <w:autoSpaceDN w:val="0"/>
                                <w:adjustRightInd w:val="0"/>
                                <w:snapToGrid w:val="0"/>
                                <w:jc w:val="center"/>
                                <w:rPr>
                                  <w:rFonts w:hint="eastAsia" w:ascii="Arial" w:hAnsi="Arial" w:cs="宋体"/>
                                  <w:color w:val="000000"/>
                                  <w:sz w:val="21"/>
                                  <w:szCs w:val="21"/>
                                  <w:lang w:val="zh-CN"/>
                                </w:rPr>
                              </w:pPr>
                              <w:r>
                                <w:rPr>
                                  <w:rFonts w:hint="eastAsia" w:ascii="Arial" w:hAnsi="Arial" w:cs="宋体"/>
                                  <w:color w:val="000000"/>
                                  <w:sz w:val="21"/>
                                  <w:szCs w:val="21"/>
                                  <w:lang w:val="zh-CN"/>
                                </w:rPr>
                                <w:t>一次性告知申请人补正的全部内容</w:t>
                              </w:r>
                            </w:p>
                          </w:txbxContent>
                        </wps:txbx>
                        <wps:bodyPr anchor="ctr" upright="1"/>
                      </wps:wsp>
                      <wps:wsp>
                        <wps:cNvPr id="34" name="矩形 36"/>
                        <wps:cNvSpPr/>
                        <wps:spPr>
                          <a:xfrm>
                            <a:off x="2750" y="3396"/>
                            <a:ext cx="2521" cy="858"/>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szCs w:val="21"/>
                                </w:rPr>
                              </w:pPr>
                              <w:r>
                                <w:rPr>
                                  <w:rFonts w:hint="eastAsia"/>
                                  <w:sz w:val="21"/>
                                  <w:szCs w:val="21"/>
                                </w:rPr>
                                <w:t>作出不予受理决定，并告知向有关单位申请</w:t>
                              </w:r>
                            </w:p>
                          </w:txbxContent>
                        </wps:txbx>
                        <wps:bodyPr anchor="ctr" upright="1"/>
                      </wps:wsp>
                      <wps:wsp>
                        <wps:cNvPr id="35" name="文本框 37"/>
                        <wps:cNvSpPr txBox="1"/>
                        <wps:spPr>
                          <a:xfrm>
                            <a:off x="5634" y="3096"/>
                            <a:ext cx="1080" cy="602"/>
                          </a:xfrm>
                          <a:prstGeom prst="rect">
                            <a:avLst/>
                          </a:prstGeom>
                          <a:solidFill>
                            <a:srgbClr val="FFFFFF"/>
                          </a:solidFill>
                          <a:ln w="3175" cap="flat" cmpd="sng">
                            <a:solidFill>
                              <a:srgbClr val="FFFFFF"/>
                            </a:solidFill>
                            <a:prstDash val="solid"/>
                            <a:miter/>
                            <a:headEnd type="none" w="med" len="med"/>
                            <a:tailEnd type="none" w="med" len="med"/>
                          </a:ln>
                          <a:effectLst/>
                        </wps:spPr>
                        <wps:txbx>
                          <w:txbxContent>
                            <w:p>
                              <w:pPr>
                                <w:snapToGrid w:val="0"/>
                                <w:ind w:left="-178" w:leftChars="-85" w:right="-120" w:rightChars="-57"/>
                                <w:jc w:val="center"/>
                                <w:rPr>
                                  <w:rFonts w:hint="eastAsia"/>
                                  <w:sz w:val="18"/>
                                  <w:szCs w:val="18"/>
                                </w:rPr>
                              </w:pPr>
                              <w:r>
                                <w:rPr>
                                  <w:rFonts w:hint="eastAsia"/>
                                  <w:sz w:val="18"/>
                                  <w:szCs w:val="18"/>
                                </w:rPr>
                                <w:t>不属于本局</w:t>
                              </w:r>
                            </w:p>
                            <w:p>
                              <w:pPr>
                                <w:snapToGrid w:val="0"/>
                                <w:ind w:left="-178" w:leftChars="-85" w:right="-120" w:rightChars="-57"/>
                                <w:jc w:val="center"/>
                                <w:rPr>
                                  <w:rFonts w:hint="eastAsia"/>
                                  <w:sz w:val="18"/>
                                  <w:szCs w:val="18"/>
                                </w:rPr>
                              </w:pPr>
                              <w:r>
                                <w:rPr>
                                  <w:rFonts w:hint="eastAsia"/>
                                  <w:sz w:val="18"/>
                                  <w:szCs w:val="18"/>
                                </w:rPr>
                                <w:t>职权范围的</w:t>
                              </w:r>
                            </w:p>
                          </w:txbxContent>
                        </wps:txbx>
                        <wps:bodyPr upright="1"/>
                      </wps:wsp>
                      <wps:wsp>
                        <wps:cNvPr id="37" name="矩形 39"/>
                        <wps:cNvSpPr/>
                        <wps:spPr>
                          <a:xfrm>
                            <a:off x="7534" y="4872"/>
                            <a:ext cx="2881" cy="913"/>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autoSpaceDE w:val="0"/>
                                <w:autoSpaceDN w:val="0"/>
                                <w:adjustRightInd w:val="0"/>
                                <w:snapToGrid w:val="0"/>
                                <w:jc w:val="both"/>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事项承办人提出审查意见</w:t>
                              </w:r>
                            </w:p>
                            <w:p>
                              <w:pPr>
                                <w:autoSpaceDE w:val="0"/>
                                <w:autoSpaceDN w:val="0"/>
                                <w:adjustRightInd w:val="0"/>
                                <w:snapToGrid w:val="0"/>
                                <w:jc w:val="center"/>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（限时</w:t>
                              </w:r>
                              <w:r>
                                <w:rPr>
                                  <w:rFonts w:hint="eastAsia" w:ascii="宋体" w:hAnsi="宋体" w:eastAsia="宋体" w:cs="宋体"/>
                                  <w:b/>
                                  <w:sz w:val="21"/>
                                  <w:szCs w:val="21"/>
                                  <w:lang w:val="en-US" w:eastAsia="zh-CN"/>
                                </w:rPr>
                                <w:t>0</w:t>
                              </w:r>
                              <w:r>
                                <w:rPr>
                                  <w:rFonts w:hint="eastAsia" w:ascii="宋体" w:hAnsi="宋体" w:eastAsia="宋体" w:cs="宋体"/>
                                  <w:color w:val="000000"/>
                                  <w:sz w:val="21"/>
                                  <w:szCs w:val="21"/>
                                  <w:lang w:val="zh-CN"/>
                                </w:rPr>
                                <w:t>个工作日）</w:t>
                              </w:r>
                            </w:p>
                          </w:txbxContent>
                        </wps:txbx>
                        <wps:bodyPr anchor="ctr" upright="1"/>
                      </wps:wsp>
                      <wps:wsp>
                        <wps:cNvPr id="38" name="矩形 40"/>
                        <wps:cNvSpPr/>
                        <wps:spPr>
                          <a:xfrm>
                            <a:off x="6634" y="4272"/>
                            <a:ext cx="4324" cy="517"/>
                          </a:xfrm>
                          <a:prstGeom prst="rect">
                            <a:avLst/>
                          </a:prstGeom>
                          <a:noFill/>
                          <a:ln w="9525">
                            <a:noFill/>
                          </a:ln>
                          <a:effectLst/>
                        </wps:spPr>
                        <wps:txbx>
                          <w:txbxContent>
                            <w:p>
                              <w:pPr>
                                <w:ind w:firstLine="360" w:firstLineChars="200"/>
                                <w:rPr>
                                  <w:rFonts w:hint="eastAsia"/>
                                  <w:sz w:val="18"/>
                                  <w:szCs w:val="18"/>
                                </w:rPr>
                              </w:pPr>
                              <w:r>
                                <w:rPr>
                                  <w:rFonts w:hint="eastAsia"/>
                                  <w:sz w:val="18"/>
                                  <w:szCs w:val="18"/>
                                </w:rPr>
                                <w:t>申请材料齐全，符合法定形式，当场决定受理</w:t>
                              </w:r>
                            </w:p>
                            <w:p>
                              <w:pPr>
                                <w:rPr>
                                  <w:szCs w:val="21"/>
                                </w:rPr>
                              </w:pPr>
                            </w:p>
                          </w:txbxContent>
                        </wps:txbx>
                        <wps:bodyPr anchor="ctr" upright="1"/>
                      </wps:wsp>
                      <wps:wsp>
                        <wps:cNvPr id="39" name="矩形 41"/>
                        <wps:cNvSpPr/>
                        <wps:spPr>
                          <a:xfrm>
                            <a:off x="7717" y="2345"/>
                            <a:ext cx="2515" cy="51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sz w:val="21"/>
                                  <w:szCs w:val="21"/>
                                </w:rPr>
                              </w:pPr>
                              <w:r>
                                <w:rPr>
                                  <w:rFonts w:hint="eastAsia"/>
                                  <w:sz w:val="21"/>
                                  <w:szCs w:val="21"/>
                                </w:rPr>
                                <w:t>申请人提出申请</w:t>
                              </w:r>
                            </w:p>
                          </w:txbxContent>
                        </wps:txbx>
                        <wps:bodyPr anchor="ctr" upright="1"/>
                      </wps:wsp>
                      <wps:wsp>
                        <wps:cNvPr id="41" name="矩形 43"/>
                        <wps:cNvSpPr/>
                        <wps:spPr>
                          <a:xfrm>
                            <a:off x="7534" y="6125"/>
                            <a:ext cx="2881" cy="93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autoSpaceDE w:val="0"/>
                                <w:autoSpaceDN w:val="0"/>
                                <w:adjustRightInd w:val="0"/>
                                <w:snapToGrid w:val="0"/>
                                <w:jc w:val="center"/>
                                <w:rPr>
                                  <w:rFonts w:ascii="Arial" w:hAnsi="Arial" w:cs="宋体"/>
                                  <w:color w:val="000000"/>
                                  <w:sz w:val="21"/>
                                  <w:szCs w:val="21"/>
                                  <w:lang w:val="zh-CN"/>
                                </w:rPr>
                              </w:pPr>
                              <w:r>
                                <w:rPr>
                                  <w:rFonts w:hint="eastAsia" w:ascii="Arial" w:hAnsi="Arial" w:cs="宋体"/>
                                  <w:color w:val="000000"/>
                                  <w:sz w:val="21"/>
                                  <w:szCs w:val="21"/>
                                  <w:lang w:val="zh-CN"/>
                                </w:rPr>
                                <w:t>审批办负责人作出同意或不予同意的决定</w:t>
                              </w:r>
                            </w:p>
                            <w:p>
                              <w:pPr>
                                <w:autoSpaceDE w:val="0"/>
                                <w:autoSpaceDN w:val="0"/>
                                <w:adjustRightInd w:val="0"/>
                                <w:snapToGrid w:val="0"/>
                                <w:jc w:val="center"/>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（限时</w:t>
                              </w:r>
                              <w:r>
                                <w:rPr>
                                  <w:rFonts w:hint="eastAsia" w:ascii="宋体" w:hAnsi="宋体" w:eastAsia="宋体" w:cs="宋体"/>
                                  <w:color w:val="000000"/>
                                  <w:sz w:val="21"/>
                                  <w:szCs w:val="21"/>
                                  <w:lang w:val="en-US" w:eastAsia="zh-CN"/>
                                </w:rPr>
                                <w:t>0</w:t>
                              </w:r>
                              <w:r>
                                <w:rPr>
                                  <w:rFonts w:hint="eastAsia" w:ascii="宋体" w:hAnsi="宋体" w:eastAsia="宋体" w:cs="宋体"/>
                                  <w:color w:val="000000"/>
                                  <w:sz w:val="21"/>
                                  <w:szCs w:val="21"/>
                                  <w:lang w:val="zh-CN"/>
                                </w:rPr>
                                <w:t>个工作日）</w:t>
                              </w:r>
                            </w:p>
                          </w:txbxContent>
                        </wps:txbx>
                        <wps:bodyPr anchor="ctr" upright="1"/>
                      </wps:wsp>
                      <wps:wsp>
                        <wps:cNvPr id="42" name="直线 44"/>
                        <wps:cNvCnPr/>
                        <wps:spPr>
                          <a:xfrm>
                            <a:off x="8974" y="5785"/>
                            <a:ext cx="6" cy="340"/>
                          </a:xfrm>
                          <a:prstGeom prst="line">
                            <a:avLst/>
                          </a:prstGeom>
                          <a:ln w="9525" cap="flat" cmpd="sng">
                            <a:solidFill>
                              <a:srgbClr val="000000"/>
                            </a:solidFill>
                            <a:prstDash val="solid"/>
                            <a:headEnd type="none" w="med" len="med"/>
                            <a:tailEnd type="triangle" w="med" len="med"/>
                          </a:ln>
                          <a:effectLst/>
                        </wps:spPr>
                        <wps:bodyPr upright="1"/>
                      </wps:wsp>
                      <wps:wsp>
                        <wps:cNvPr id="45" name="直线 47"/>
                        <wps:cNvCnPr/>
                        <wps:spPr>
                          <a:xfrm flipH="1">
                            <a:off x="5274" y="3831"/>
                            <a:ext cx="1980" cy="1"/>
                          </a:xfrm>
                          <a:prstGeom prst="line">
                            <a:avLst/>
                          </a:prstGeom>
                          <a:ln w="9525" cap="flat" cmpd="sng">
                            <a:solidFill>
                              <a:srgbClr val="000000"/>
                            </a:solidFill>
                            <a:prstDash val="solid"/>
                            <a:headEnd type="none" w="med" len="med"/>
                            <a:tailEnd type="triangle" w="med" len="med"/>
                          </a:ln>
                          <a:effectLst/>
                        </wps:spPr>
                        <wps:bodyPr upright="1"/>
                      </wps:wsp>
                      <wps:wsp>
                        <wps:cNvPr id="46" name="直线 48"/>
                        <wps:cNvCnPr/>
                        <wps:spPr>
                          <a:xfrm>
                            <a:off x="10674" y="3831"/>
                            <a:ext cx="1800" cy="1"/>
                          </a:xfrm>
                          <a:prstGeom prst="line">
                            <a:avLst/>
                          </a:prstGeom>
                          <a:ln w="9525" cap="flat" cmpd="sng">
                            <a:solidFill>
                              <a:srgbClr val="000000"/>
                            </a:solidFill>
                            <a:prstDash val="solid"/>
                            <a:headEnd type="none" w="med" len="med"/>
                            <a:tailEnd type="triangle" w="med" len="med"/>
                          </a:ln>
                          <a:effectLst/>
                        </wps:spPr>
                        <wps:bodyPr upright="1"/>
                      </wps:wsp>
                      <wps:wsp>
                        <wps:cNvPr id="47" name="直线 49"/>
                        <wps:cNvCnPr/>
                        <wps:spPr>
                          <a:xfrm>
                            <a:off x="8964" y="4098"/>
                            <a:ext cx="1" cy="780"/>
                          </a:xfrm>
                          <a:prstGeom prst="line">
                            <a:avLst/>
                          </a:prstGeom>
                          <a:ln w="9525" cap="flat" cmpd="sng">
                            <a:solidFill>
                              <a:srgbClr val="000000"/>
                            </a:solidFill>
                            <a:prstDash val="solid"/>
                            <a:headEnd type="none" w="med" len="med"/>
                            <a:tailEnd type="triangle" w="med" len="med"/>
                          </a:ln>
                          <a:effectLst/>
                        </wps:spPr>
                        <wps:bodyPr upright="1"/>
                      </wps:wsp>
                      <wps:wsp>
                        <wps:cNvPr id="48" name="矩形 50"/>
                        <wps:cNvSpPr/>
                        <wps:spPr>
                          <a:xfrm>
                            <a:off x="534" y="878"/>
                            <a:ext cx="15400" cy="1168"/>
                          </a:xfrm>
                          <a:prstGeom prst="rect">
                            <a:avLst/>
                          </a:prstGeom>
                          <a:solidFill>
                            <a:srgbClr val="FFFFFF"/>
                          </a:solidFill>
                          <a:ln w="9525" cap="flat" cmpd="sng">
                            <a:solidFill>
                              <a:srgbClr val="FFFFFF"/>
                            </a:solidFill>
                            <a:prstDash val="solid"/>
                            <a:miter/>
                            <a:headEnd type="none" w="med" len="med"/>
                            <a:tailEnd type="none" w="med" len="med"/>
                          </a:ln>
                          <a:effectLst/>
                        </wps:spPr>
                        <wps:txbx>
                          <w:txbxContent>
                            <w:p>
                              <w:pPr>
                                <w:autoSpaceDE w:val="0"/>
                                <w:autoSpaceDN w:val="0"/>
                                <w:adjustRightInd w:val="0"/>
                                <w:snapToGrid w:val="0"/>
                                <w:jc w:val="both"/>
                                <w:rPr>
                                  <w:rFonts w:hint="eastAsia" w:ascii="仿宋" w:hAnsi="仿宋" w:eastAsia="仿宋" w:cs="仿宋"/>
                                  <w:b/>
                                  <w:color w:val="000000"/>
                                  <w:sz w:val="32"/>
                                  <w:szCs w:val="32"/>
                                  <w:lang w:val="zh-CN"/>
                                </w:rPr>
                              </w:pPr>
                              <w:r>
                                <w:rPr>
                                  <w:rFonts w:hint="eastAsia" w:ascii="仿宋" w:hAnsi="仿宋" w:eastAsia="仿宋" w:cs="仿宋"/>
                                  <w:b/>
                                  <w:color w:val="000000"/>
                                  <w:sz w:val="32"/>
                                  <w:szCs w:val="32"/>
                                  <w:lang w:val="zh-CN"/>
                                </w:rPr>
                                <w:t>附件</w:t>
                              </w:r>
                              <w:r>
                                <w:rPr>
                                  <w:rFonts w:hint="eastAsia" w:ascii="仿宋" w:hAnsi="仿宋" w:eastAsia="仿宋" w:cs="仿宋"/>
                                  <w:b/>
                                  <w:color w:val="000000"/>
                                  <w:sz w:val="32"/>
                                  <w:szCs w:val="32"/>
                                  <w:lang w:val="en-US" w:eastAsia="zh-CN"/>
                                </w:rPr>
                                <w:t xml:space="preserve">1 </w:t>
                              </w:r>
                              <w:r>
                                <w:rPr>
                                  <w:rFonts w:hint="eastAsia" w:ascii="Arial" w:hAnsi="Arial" w:cs="宋体"/>
                                  <w:b/>
                                  <w:color w:val="000000"/>
                                  <w:sz w:val="32"/>
                                  <w:szCs w:val="32"/>
                                  <w:lang w:val="en-US" w:eastAsia="zh-CN"/>
                                </w:rPr>
                                <w:t xml:space="preserve">                           </w:t>
                              </w:r>
                              <w:r>
                                <w:rPr>
                                  <w:rFonts w:hint="eastAsia" w:ascii="仿宋" w:hAnsi="仿宋" w:eastAsia="仿宋" w:cs="仿宋"/>
                                  <w:b/>
                                  <w:color w:val="000000"/>
                                  <w:sz w:val="32"/>
                                  <w:szCs w:val="32"/>
                                  <w:lang w:val="zh-CN"/>
                                </w:rPr>
                                <w:t>建筑工程报建备案流程图</w:t>
                              </w:r>
                            </w:p>
                            <w:p>
                              <w:pPr>
                                <w:spacing w:before="120" w:beforeLines="50"/>
                                <w:jc w:val="center"/>
                                <w:rPr>
                                  <w:rFonts w:hint="eastAsia" w:ascii="仿宋" w:hAnsi="仿宋" w:eastAsia="仿宋" w:cs="仿宋"/>
                                  <w:b/>
                                  <w:bCs/>
                                  <w:sz w:val="32"/>
                                  <w:szCs w:val="32"/>
                                </w:rPr>
                              </w:pPr>
                              <w:r>
                                <w:rPr>
                                  <w:rFonts w:hint="eastAsia" w:ascii="仿宋" w:hAnsi="仿宋" w:eastAsia="仿宋" w:cs="仿宋"/>
                                  <w:b/>
                                  <w:bCs/>
                                  <w:sz w:val="32"/>
                                  <w:szCs w:val="32"/>
                                </w:rPr>
                                <w:t>(法定办结时限</w:t>
                              </w:r>
                              <w:r>
                                <w:rPr>
                                  <w:rFonts w:hint="eastAsia" w:ascii="仿宋" w:hAnsi="仿宋" w:eastAsia="仿宋" w:cs="仿宋"/>
                                  <w:b/>
                                  <w:bCs/>
                                  <w:sz w:val="32"/>
                                  <w:szCs w:val="32"/>
                                  <w:lang w:val="en-US" w:eastAsia="zh-CN"/>
                                </w:rPr>
                                <w:t>0</w:t>
                              </w:r>
                              <w:r>
                                <w:rPr>
                                  <w:rFonts w:hint="eastAsia" w:ascii="仿宋" w:hAnsi="仿宋" w:eastAsia="仿宋" w:cs="仿宋"/>
                                  <w:b/>
                                  <w:bCs/>
                                  <w:sz w:val="32"/>
                                  <w:szCs w:val="32"/>
                                </w:rPr>
                                <w:t>日、承诺办结时限</w:t>
                              </w:r>
                              <w:r>
                                <w:rPr>
                                  <w:rFonts w:hint="eastAsia" w:ascii="仿宋" w:hAnsi="仿宋" w:eastAsia="仿宋" w:cs="仿宋"/>
                                  <w:b/>
                                  <w:bCs/>
                                  <w:sz w:val="32"/>
                                  <w:szCs w:val="32"/>
                                  <w:lang w:val="en-US" w:eastAsia="zh-CN"/>
                                </w:rPr>
                                <w:t>0</w:t>
                              </w:r>
                              <w:r>
                                <w:rPr>
                                  <w:rFonts w:hint="eastAsia" w:ascii="仿宋" w:hAnsi="仿宋" w:eastAsia="仿宋" w:cs="仿宋"/>
                                  <w:b/>
                                  <w:bCs/>
                                  <w:sz w:val="32"/>
                                  <w:szCs w:val="32"/>
                                </w:rPr>
                                <w:t>个工作日)</w:t>
                              </w:r>
                            </w:p>
                          </w:txbxContent>
                        </wps:txbx>
                        <wps:bodyPr anchor="ctr" upright="1"/>
                      </wps:wsp>
                    </wpg:wgp>
                  </a:graphicData>
                </a:graphic>
              </wp:anchor>
            </w:drawing>
          </mc:Choice>
          <mc:Fallback>
            <w:pict>
              <v:group id="组合 30" o:spid="_x0000_s1026" o:spt="203" style="position:absolute;left:0pt;margin-left:-26.3pt;margin-top:-52.65pt;height:496.8pt;width:774pt;z-index:-251653120;mso-width-relative:page;mso-height-relative:page;" coordorigin="514,655" coordsize="15480,9987" o:gfxdata="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">
                <o:lock v:ext="edit" aspectratio="t"/>
                <v:rect id="图片 31" o:spid="_x0000_s1026" o:spt="1" style="position:absolute;left:514;top:655;height:9987;width:15480;" fillcolor="#FFFFFF" filled="t" stroked="f" coordsize="21600,21600" o:gfxdata="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5jasJvQAA&#10;ANsAAAAPAAAAAAAAAAEAIAAAACIAAABkcnMvZG93bnJldi54bWxQSwECFAAUAAAACACHTuJAMy8F&#10;njsAAAA5AAAAEAAAAAAAAAABACAAAAAMAQAAZHJzL3NoYXBleG1sLnhtbFBLBQYAAAAABgAGAFsB&#10;AAC2AwAAAAA=&#10;">
                  <v:path/>
                  <v:fill on="t" focussize="0,0"/>
                  <v:stroke on="f"/>
                  <v:imagedata o:title=""/>
                  <o:lock v:ext="edit" text="t" aspectratio="t"/>
                </v:rect>
                <v:line id="直线 32" o:spid="_x0000_s1026" o:spt="20" style="position:absolute;left:8974;top:2704;height:682;width:11;" filled="f" stroked="t" coordsize="21600,21600" o:gfxdata="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hygy7sAAADb&#10;AAAADwAAAAAAAAABACAAAAAiAAAAZHJzL2Rvd25yZXYueG1sUEsBAhQAFAAAAAgAh07iQDMvBZ47&#10;AAAAOQAAABAAAAAAAAAAAQAgAAAACgEAAGRycy9zaGFwZXhtbC54bWxQSwUGAAAAAAYABgBbAQAA&#10;tAMAAAAA&#10;">
                  <v:path arrowok="t"/>
                  <v:fill on="f" focussize="0,0"/>
                  <v:stroke joinstyle="round" endarrow="block"/>
                  <v:imagedata o:title=""/>
                  <o:lock v:ext="edit" aspectratio="f"/>
                </v:line>
                <v:rect id="矩形 33" o:spid="_x0000_s1026" o:spt="1" style="position:absolute;left:7249;top:3332;height:773;width:3418;v-text-anchor:middle;" fillcolor="#FFFFFF" filled="t" stroked="t" coordsize="21600,21600" o:gfxdata="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VhrLL4A&#10;AADbAAAADwAAAAAAAAABACAAAAAiAAAAZHJzL2Rvd25yZXYueG1sUEsBAhQAFAAAAAgAh07iQDMv&#10;BZ47AAAAOQAAABAAAAAAAAAAAQAgAAAADQEAAGRycy9zaGFwZXhtbC54bWxQSwUGAAAAAAYABgBb&#10;AQAAtwMAAAAA&#10;">
                  <v:path/>
                  <v:fill on="t" focussize="0,0"/>
                  <v:stroke joinstyle="miter"/>
                  <v:imagedata o:title=""/>
                  <o:lock v:ext="edit" aspectratio="f"/>
                  <v:textbox>
                    <w:txbxContent>
                      <w:p>
                        <w:pPr>
                          <w:autoSpaceDE w:val="0"/>
                          <w:autoSpaceDN w:val="0"/>
                          <w:adjustRightInd w:val="0"/>
                          <w:snapToGrid w:val="0"/>
                          <w:ind w:left="-178" w:leftChars="-85" w:right="-134" w:rightChars="-64"/>
                          <w:jc w:val="center"/>
                          <w:rPr>
                            <w:rFonts w:hint="eastAsia" w:ascii="Arial" w:hAnsi="Arial" w:cs="宋体"/>
                            <w:color w:val="000000"/>
                            <w:sz w:val="21"/>
                            <w:szCs w:val="21"/>
                            <w:lang w:val="zh-CN"/>
                          </w:rPr>
                        </w:pPr>
                        <w:r>
                          <w:rPr>
                            <w:rFonts w:hint="eastAsia" w:ascii="Arial" w:hAnsi="Arial" w:cs="宋体"/>
                            <w:color w:val="000000"/>
                            <w:sz w:val="21"/>
                            <w:szCs w:val="21"/>
                            <w:lang w:val="zh-CN"/>
                          </w:rPr>
                          <w:t>服务窗口首问责任人对申请当场审查作出处理</w:t>
                        </w:r>
                      </w:p>
                    </w:txbxContent>
                  </v:textbox>
                </v:rect>
                <v:shape id="文本框 34" o:spid="_x0000_s1026" o:spt="202" type="#_x0000_t202" style="position:absolute;left:10749;top:3096;height:602;width:1623;" fillcolor="#FFFFFF" filled="t" stroked="t" coordsize="21600,21600" o:gfxdata="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WSFbsAAADb&#10;AAAADwAAAAAAAAABACAAAAAiAAAAZHJzL2Rvd25yZXYueG1sUEsBAhQAFAAAAAgAh07iQDMvBZ47&#10;AAAAOQAAABAAAAAAAAAAAQAgAAAACgEAAGRycy9zaGFwZXhtbC54bWxQSwUGAAAAAAYABgBbAQAA&#10;tAMAAAAA&#10;">
                  <v:path/>
                  <v:fill on="t" focussize="0,0"/>
                  <v:stroke weight="0.25pt" color="#FFFFFF" joinstyle="miter"/>
                  <v:imagedata o:title=""/>
                  <o:lock v:ext="edit" aspectratio="f"/>
                  <v:textbox>
                    <w:txbxContent>
                      <w:p>
                        <w:pPr>
                          <w:snapToGrid w:val="0"/>
                          <w:ind w:left="-178" w:leftChars="-85" w:right="-120" w:rightChars="-57"/>
                          <w:jc w:val="center"/>
                          <w:rPr>
                            <w:rFonts w:hint="eastAsia"/>
                            <w:sz w:val="18"/>
                            <w:szCs w:val="18"/>
                          </w:rPr>
                        </w:pPr>
                        <w:r>
                          <w:rPr>
                            <w:rFonts w:hint="eastAsia"/>
                            <w:sz w:val="18"/>
                            <w:szCs w:val="18"/>
                          </w:rPr>
                          <w:t>申请材料不齐全、</w:t>
                        </w:r>
                      </w:p>
                      <w:p>
                        <w:pPr>
                          <w:snapToGrid w:val="0"/>
                          <w:ind w:left="-178" w:leftChars="-85" w:right="-120" w:rightChars="-57"/>
                          <w:jc w:val="center"/>
                          <w:rPr>
                            <w:rFonts w:hint="eastAsia"/>
                            <w:sz w:val="18"/>
                            <w:szCs w:val="18"/>
                          </w:rPr>
                        </w:pPr>
                        <w:r>
                          <w:rPr>
                            <w:rFonts w:hint="eastAsia"/>
                            <w:sz w:val="18"/>
                            <w:szCs w:val="18"/>
                          </w:rPr>
                          <w:t>不符合法定形式的</w:t>
                        </w:r>
                      </w:p>
                    </w:txbxContent>
                  </v:textbox>
                </v:shape>
                <v:rect id="矩形 35" o:spid="_x0000_s1026" o:spt="1" style="position:absolute;left:12483;top:3411;height:858;width:2521;v-text-anchor:middle;" fillcolor="#FFFFFF" filled="t" stroked="t" coordsize="21600,21600" o:gfxdata="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sZQwL4A&#10;AADbAAAADwAAAAAAAAABACAAAAAiAAAAZHJzL2Rvd25yZXYueG1sUEsBAhQAFAAAAAgAh07iQDMv&#10;BZ47AAAAOQAAABAAAAAAAAAAAQAgAAAADQEAAGRycy9zaGFwZXhtbC54bWxQSwUGAAAAAAYABgBb&#10;AQAAtwMAAAAA&#10;">
                  <v:path/>
                  <v:fill on="t" focussize="0,0"/>
                  <v:stroke joinstyle="miter"/>
                  <v:imagedata o:title=""/>
                  <o:lock v:ext="edit" aspectratio="f"/>
                  <v:textbox>
                    <w:txbxContent>
                      <w:p>
                        <w:pPr>
                          <w:autoSpaceDE w:val="0"/>
                          <w:autoSpaceDN w:val="0"/>
                          <w:adjustRightInd w:val="0"/>
                          <w:snapToGrid w:val="0"/>
                          <w:jc w:val="center"/>
                          <w:rPr>
                            <w:rFonts w:hint="eastAsia" w:ascii="Arial" w:hAnsi="Arial" w:cs="宋体"/>
                            <w:color w:val="000000"/>
                            <w:sz w:val="21"/>
                            <w:szCs w:val="21"/>
                            <w:lang w:val="zh-CN"/>
                          </w:rPr>
                        </w:pPr>
                        <w:r>
                          <w:rPr>
                            <w:rFonts w:hint="eastAsia" w:ascii="Arial" w:hAnsi="Arial" w:cs="宋体"/>
                            <w:color w:val="000000"/>
                            <w:sz w:val="21"/>
                            <w:szCs w:val="21"/>
                            <w:lang w:val="zh-CN"/>
                          </w:rPr>
                          <w:t>一次性告知申请人补正的全部内容</w:t>
                        </w:r>
                      </w:p>
                    </w:txbxContent>
                  </v:textbox>
                </v:rect>
                <v:rect id="矩形 36" o:spid="_x0000_s1026" o:spt="1" style="position:absolute;left:2750;top:3396;height:858;width:2521;v-text-anchor:middle;" fillcolor="#FFFFFF" filled="t" stroked="t" coordsize="21600,21600" o:gfxdata="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S/ItL4A&#10;AADbAAAADwAAAAAAAAABACAAAAAiAAAAZHJzL2Rvd25yZXYueG1sUEsBAhQAFAAAAAgAh07iQDMv&#10;BZ47AAAAOQAAABAAAAAAAAAAAQAgAAAADQEAAGRycy9zaGFwZXhtbC54bWxQSwUGAAAAAAYABgBb&#10;AQAAtwMAAAAA&#10;">
                  <v:path/>
                  <v:fill on="t" focussize="0,0"/>
                  <v:stroke joinstyle="miter"/>
                  <v:imagedata o:title=""/>
                  <o:lock v:ext="edit" aspectratio="f"/>
                  <v:textbox>
                    <w:txbxContent>
                      <w:p>
                        <w:pPr>
                          <w:jc w:val="center"/>
                          <w:rPr>
                            <w:rFonts w:hint="eastAsia"/>
                            <w:szCs w:val="21"/>
                          </w:rPr>
                        </w:pPr>
                        <w:r>
                          <w:rPr>
                            <w:rFonts w:hint="eastAsia"/>
                            <w:sz w:val="21"/>
                            <w:szCs w:val="21"/>
                          </w:rPr>
                          <w:t>作出不予受理决定，并告知向有关单位申请</w:t>
                        </w:r>
                      </w:p>
                    </w:txbxContent>
                  </v:textbox>
                </v:rect>
                <v:shape id="文本框 37" o:spid="_x0000_s1026" o:spt="202" type="#_x0000_t202" style="position:absolute;left:5634;top:3096;height:602;width:1080;" fillcolor="#FFFFFF" filled="t" stroked="t" coordsize="21600,21600" o:gfxdata="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gMCmG8AAAA&#10;2wAAAA8AAAAAAAAAAQAgAAAAIgAAAGRycy9kb3ducmV2LnhtbFBLAQIUABQAAAAIAIdO4kAzLwWe&#10;OwAAADkAAAAQAAAAAAAAAAEAIAAAAAsBAABkcnMvc2hhcGV4bWwueG1sUEsFBgAAAAAGAAYAWwEA&#10;ALUDAAAAAA==&#10;">
                  <v:path/>
                  <v:fill on="t" focussize="0,0"/>
                  <v:stroke weight="0.25pt" color="#FFFFFF" joinstyle="miter"/>
                  <v:imagedata o:title=""/>
                  <o:lock v:ext="edit" aspectratio="f"/>
                  <v:textbox>
                    <w:txbxContent>
                      <w:p>
                        <w:pPr>
                          <w:snapToGrid w:val="0"/>
                          <w:ind w:left="-178" w:leftChars="-85" w:right="-120" w:rightChars="-57"/>
                          <w:jc w:val="center"/>
                          <w:rPr>
                            <w:rFonts w:hint="eastAsia"/>
                            <w:sz w:val="18"/>
                            <w:szCs w:val="18"/>
                          </w:rPr>
                        </w:pPr>
                        <w:r>
                          <w:rPr>
                            <w:rFonts w:hint="eastAsia"/>
                            <w:sz w:val="18"/>
                            <w:szCs w:val="18"/>
                          </w:rPr>
                          <w:t>不属于本局</w:t>
                        </w:r>
                      </w:p>
                      <w:p>
                        <w:pPr>
                          <w:snapToGrid w:val="0"/>
                          <w:ind w:left="-178" w:leftChars="-85" w:right="-120" w:rightChars="-57"/>
                          <w:jc w:val="center"/>
                          <w:rPr>
                            <w:rFonts w:hint="eastAsia"/>
                            <w:sz w:val="18"/>
                            <w:szCs w:val="18"/>
                          </w:rPr>
                        </w:pPr>
                        <w:r>
                          <w:rPr>
                            <w:rFonts w:hint="eastAsia"/>
                            <w:sz w:val="18"/>
                            <w:szCs w:val="18"/>
                          </w:rPr>
                          <w:t>职权范围的</w:t>
                        </w:r>
                      </w:p>
                    </w:txbxContent>
                  </v:textbox>
                </v:shape>
                <v:rect id="矩形 39" o:spid="_x0000_s1026" o:spt="1" style="position:absolute;left:7534;top:4872;height:913;width:2881;v-text-anchor:middle;" fillcolor="#FFFFFF" filled="t" stroked="t" coordsize="21600,21600" o:gfxdata="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f1Ww74A&#10;AADbAAAADwAAAAAAAAABACAAAAAiAAAAZHJzL2Rvd25yZXYueG1sUEsBAhQAFAAAAAgAh07iQDMv&#10;BZ47AAAAOQAAABAAAAAAAAAAAQAgAAAADQEAAGRycy9zaGFwZXhtbC54bWxQSwUGAAAAAAYABgBb&#10;AQAAtwMAAAAA&#10;">
                  <v:path/>
                  <v:fill on="t" focussize="0,0"/>
                  <v:stroke joinstyle="miter"/>
                  <v:imagedata o:title=""/>
                  <o:lock v:ext="edit" aspectratio="f"/>
                  <v:textbox>
                    <w:txbxContent>
                      <w:p>
                        <w:pPr>
                          <w:autoSpaceDE w:val="0"/>
                          <w:autoSpaceDN w:val="0"/>
                          <w:adjustRightInd w:val="0"/>
                          <w:snapToGrid w:val="0"/>
                          <w:jc w:val="both"/>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事项承办人提出审查意见</w:t>
                        </w:r>
                      </w:p>
                      <w:p>
                        <w:pPr>
                          <w:autoSpaceDE w:val="0"/>
                          <w:autoSpaceDN w:val="0"/>
                          <w:adjustRightInd w:val="0"/>
                          <w:snapToGrid w:val="0"/>
                          <w:jc w:val="center"/>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（限时</w:t>
                        </w:r>
                        <w:r>
                          <w:rPr>
                            <w:rFonts w:hint="eastAsia" w:ascii="宋体" w:hAnsi="宋体" w:eastAsia="宋体" w:cs="宋体"/>
                            <w:b/>
                            <w:sz w:val="21"/>
                            <w:szCs w:val="21"/>
                            <w:lang w:val="en-US" w:eastAsia="zh-CN"/>
                          </w:rPr>
                          <w:t>0</w:t>
                        </w:r>
                        <w:r>
                          <w:rPr>
                            <w:rFonts w:hint="eastAsia" w:ascii="宋体" w:hAnsi="宋体" w:eastAsia="宋体" w:cs="宋体"/>
                            <w:color w:val="000000"/>
                            <w:sz w:val="21"/>
                            <w:szCs w:val="21"/>
                            <w:lang w:val="zh-CN"/>
                          </w:rPr>
                          <w:t>个工作日）</w:t>
                        </w:r>
                      </w:p>
                    </w:txbxContent>
                  </v:textbox>
                </v:rect>
                <v:rect id="矩形 40" o:spid="_x0000_s1026" o:spt="1" style="position:absolute;left:6634;top:4272;height:517;width:4324;v-text-anchor:middle;" filled="f" stroked="f" coordsize="21600,21600" o:gfxdata="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PJyQSK2AAAA2wAAAA8A&#10;AAAAAAAAAQAgAAAAIgAAAGRycy9kb3ducmV2LnhtbFBLAQIUABQAAAAIAIdO4kAzLwWeOwAAADkA&#10;AAAQAAAAAAAAAAEAIAAAAAUBAABkcnMvc2hhcGV4bWwueG1sUEsFBgAAAAAGAAYAWwEAAK8DAAAA&#10;AA==&#10;">
                  <v:path/>
                  <v:fill on="f" focussize="0,0"/>
                  <v:stroke on="f"/>
                  <v:imagedata o:title=""/>
                  <o:lock v:ext="edit" aspectratio="f"/>
                  <v:textbox>
                    <w:txbxContent>
                      <w:p>
                        <w:pPr>
                          <w:ind w:firstLine="360" w:firstLineChars="200"/>
                          <w:rPr>
                            <w:rFonts w:hint="eastAsia"/>
                            <w:sz w:val="18"/>
                            <w:szCs w:val="18"/>
                          </w:rPr>
                        </w:pPr>
                        <w:r>
                          <w:rPr>
                            <w:rFonts w:hint="eastAsia"/>
                            <w:sz w:val="18"/>
                            <w:szCs w:val="18"/>
                          </w:rPr>
                          <w:t>申请材料齐全，符合法定形式，当场决定受理</w:t>
                        </w:r>
                      </w:p>
                      <w:p>
                        <w:pPr>
                          <w:rPr>
                            <w:szCs w:val="21"/>
                          </w:rPr>
                        </w:pPr>
                      </w:p>
                    </w:txbxContent>
                  </v:textbox>
                </v:rect>
                <v:rect id="矩形 41" o:spid="_x0000_s1026" o:spt="1" style="position:absolute;left:7717;top:2345;height:517;width:2515;v-text-anchor:middle;" fillcolor="#FFFFFF" filled="t" stroked="t" coordsize="21600,21600" o:gfxdata="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y5nKr4A&#10;AADbAAAADwAAAAAAAAABACAAAAAiAAAAZHJzL2Rvd25yZXYueG1sUEsBAhQAFAAAAAgAh07iQDMv&#10;BZ47AAAAOQAAABAAAAAAAAAAAQAgAAAADQEAAGRycy9zaGFwZXhtbC54bWxQSwUGAAAAAAYABgBb&#10;AQAAtwMAAAAA&#10;">
                  <v:path/>
                  <v:fill on="t" focussize="0,0"/>
                  <v:stroke joinstyle="miter"/>
                  <v:imagedata o:title=""/>
                  <o:lock v:ext="edit" aspectratio="f"/>
                  <v:textbox>
                    <w:txbxContent>
                      <w:p>
                        <w:pPr>
                          <w:jc w:val="center"/>
                          <w:rPr>
                            <w:rFonts w:hint="eastAsia"/>
                            <w:sz w:val="21"/>
                            <w:szCs w:val="21"/>
                          </w:rPr>
                        </w:pPr>
                        <w:r>
                          <w:rPr>
                            <w:rFonts w:hint="eastAsia"/>
                            <w:sz w:val="21"/>
                            <w:szCs w:val="21"/>
                          </w:rPr>
                          <w:t>申请人提出申请</w:t>
                        </w:r>
                      </w:p>
                    </w:txbxContent>
                  </v:textbox>
                </v:rect>
                <v:rect id="矩形 43" o:spid="_x0000_s1026" o:spt="1" style="position:absolute;left:7534;top:6125;height:937;width:2881;v-text-anchor:middle;" fillcolor="#FFFFFF" filled="t" stroked="t" coordsize="21600,21600" o:gfxdata="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4YUb4A&#10;AADbAAAADwAAAAAAAAABACAAAAAiAAAAZHJzL2Rvd25yZXYueG1sUEsBAhQAFAAAAAgAh07iQDMv&#10;BZ47AAAAOQAAABAAAAAAAAAAAQAgAAAADQEAAGRycy9zaGFwZXhtbC54bWxQSwUGAAAAAAYABgBb&#10;AQAAtwMAAAAA&#10;">
                  <v:path/>
                  <v:fill on="t" focussize="0,0"/>
                  <v:stroke joinstyle="miter"/>
                  <v:imagedata o:title=""/>
                  <o:lock v:ext="edit" aspectratio="f"/>
                  <v:textbox>
                    <w:txbxContent>
                      <w:p>
                        <w:pPr>
                          <w:autoSpaceDE w:val="0"/>
                          <w:autoSpaceDN w:val="0"/>
                          <w:adjustRightInd w:val="0"/>
                          <w:snapToGrid w:val="0"/>
                          <w:jc w:val="center"/>
                          <w:rPr>
                            <w:rFonts w:ascii="Arial" w:hAnsi="Arial" w:cs="宋体"/>
                            <w:color w:val="000000"/>
                            <w:sz w:val="21"/>
                            <w:szCs w:val="21"/>
                            <w:lang w:val="zh-CN"/>
                          </w:rPr>
                        </w:pPr>
                        <w:r>
                          <w:rPr>
                            <w:rFonts w:hint="eastAsia" w:ascii="Arial" w:hAnsi="Arial" w:cs="宋体"/>
                            <w:color w:val="000000"/>
                            <w:sz w:val="21"/>
                            <w:szCs w:val="21"/>
                            <w:lang w:val="zh-CN"/>
                          </w:rPr>
                          <w:t>审批办负责人作出同意或不予同意的决定</w:t>
                        </w:r>
                      </w:p>
                      <w:p>
                        <w:pPr>
                          <w:autoSpaceDE w:val="0"/>
                          <w:autoSpaceDN w:val="0"/>
                          <w:adjustRightInd w:val="0"/>
                          <w:snapToGrid w:val="0"/>
                          <w:jc w:val="center"/>
                          <w:rPr>
                            <w:rFonts w:hint="eastAsia" w:ascii="宋体" w:hAnsi="宋体" w:eastAsia="宋体" w:cs="宋体"/>
                            <w:color w:val="000000"/>
                            <w:sz w:val="21"/>
                            <w:szCs w:val="21"/>
                            <w:lang w:val="zh-CN"/>
                          </w:rPr>
                        </w:pPr>
                        <w:r>
                          <w:rPr>
                            <w:rFonts w:hint="eastAsia" w:ascii="宋体" w:hAnsi="宋体" w:eastAsia="宋体" w:cs="宋体"/>
                            <w:color w:val="000000"/>
                            <w:sz w:val="21"/>
                            <w:szCs w:val="21"/>
                            <w:lang w:val="zh-CN"/>
                          </w:rPr>
                          <w:t>（限时</w:t>
                        </w:r>
                        <w:r>
                          <w:rPr>
                            <w:rFonts w:hint="eastAsia" w:ascii="宋体" w:hAnsi="宋体" w:eastAsia="宋体" w:cs="宋体"/>
                            <w:color w:val="000000"/>
                            <w:sz w:val="21"/>
                            <w:szCs w:val="21"/>
                            <w:lang w:val="en-US" w:eastAsia="zh-CN"/>
                          </w:rPr>
                          <w:t>0</w:t>
                        </w:r>
                        <w:r>
                          <w:rPr>
                            <w:rFonts w:hint="eastAsia" w:ascii="宋体" w:hAnsi="宋体" w:eastAsia="宋体" w:cs="宋体"/>
                            <w:color w:val="000000"/>
                            <w:sz w:val="21"/>
                            <w:szCs w:val="21"/>
                            <w:lang w:val="zh-CN"/>
                          </w:rPr>
                          <w:t>个工作日）</w:t>
                        </w:r>
                      </w:p>
                    </w:txbxContent>
                  </v:textbox>
                </v:rect>
                <v:line id="直线 44" o:spid="_x0000_s1026" o:spt="20" style="position:absolute;left:8974;top:5785;height:340;width:6;" filled="f" stroked="t" coordsize="21600,21600" o:gfxdata="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WE6Fq/&#10;AAAA2wAAAA8AAAAAAAAAAQAgAAAAIgAAAGRycy9kb3ducmV2LnhtbFBLAQIUABQAAAAIAIdO4kAz&#10;LwWeOwAAADkAAAAQAAAAAAAAAAEAIAAAAA4BAABkcnMvc2hhcGV4bWwueG1sUEsFBgAAAAAGAAYA&#10;WwEAALgDAAAAAA==&#10;">
                  <v:path arrowok="t"/>
                  <v:fill on="f" focussize="0,0"/>
                  <v:stroke joinstyle="round" endarrow="block"/>
                  <v:imagedata o:title=""/>
                  <o:lock v:ext="edit" aspectratio="f"/>
                </v:line>
                <v:line id="直线 47" o:spid="_x0000_s1026" o:spt="20" style="position:absolute;left:5274;top:3831;flip:x;height:1;width:1980;" filled="f" stroked="t" coordsize="21600,21600" o:gfxdata="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LZW8r4A&#10;AADbAAAADwAAAAAAAAABACAAAAAiAAAAZHJzL2Rvd25yZXYueG1sUEsBAhQAFAAAAAgAh07iQDMv&#10;BZ47AAAAOQAAABAAAAAAAAAAAQAgAAAADQEAAGRycy9zaGFwZXhtbC54bWxQSwUGAAAAAAYABgBb&#10;AQAAtwMAAAAA&#10;">
                  <v:path arrowok="t"/>
                  <v:fill on="f" focussize="0,0"/>
                  <v:stroke joinstyle="round" endarrow="block"/>
                  <v:imagedata o:title=""/>
                  <o:lock v:ext="edit" aspectratio="f"/>
                </v:line>
                <v:line id="直线 48" o:spid="_x0000_s1026" o:spt="20" style="position:absolute;left:10674;top:3831;height:1;width:1800;" filled="f" stroked="t" coordsize="21600,21600" o:gfxdata="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q/7lm/&#10;AAAA2wAAAA8AAAAAAAAAAQAgAAAAIgAAAGRycy9kb3ducmV2LnhtbFBLAQIUABQAAAAIAIdO4kAz&#10;LwWeOwAAADkAAAAQAAAAAAAAAAEAIAAAAA4BAABkcnMvc2hhcGV4bWwueG1sUEsFBgAAAAAGAAYA&#10;WwEAALgDAAAAAA==&#10;">
                  <v:path arrowok="t"/>
                  <v:fill on="f" focussize="0,0"/>
                  <v:stroke joinstyle="round" endarrow="block"/>
                  <v:imagedata o:title=""/>
                  <o:lock v:ext="edit" aspectratio="f"/>
                </v:line>
                <v:line id="直线 49" o:spid="_x0000_s1026" o:spt="20" style="position:absolute;left:8964;top:4098;height:780;width:1;" filled="f" stroked="t" coordsize="21600,21600" o:gfxdata="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XzS8K/&#10;AAAA2wAAAA8AAAAAAAAAAQAgAAAAIgAAAGRycy9kb3ducmV2LnhtbFBLAQIUABQAAAAIAIdO4kAz&#10;LwWeOwAAADkAAAAQAAAAAAAAAAEAIAAAAA4BAABkcnMvc2hhcGV4bWwueG1sUEsFBgAAAAAGAAYA&#10;WwEAALgDAAAAAA==&#10;">
                  <v:path arrowok="t"/>
                  <v:fill on="f" focussize="0,0"/>
                  <v:stroke joinstyle="round" endarrow="block"/>
                  <v:imagedata o:title=""/>
                  <o:lock v:ext="edit" aspectratio="f"/>
                </v:line>
                <v:rect id="矩形 50" o:spid="_x0000_s1026" o:spt="1" style="position:absolute;left:534;top:878;height:1168;width:15400;v-text-anchor:middle;" fillcolor="#FFFFFF" filled="t" stroked="t" coordsize="21600,21600" o:gfxdata="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eBcQ+8AAAA&#10;2wAAAA8AAAAAAAAAAQAgAAAAIgAAAGRycy9kb3ducmV2LnhtbFBLAQIUABQAAAAIAIdO4kAzLwWe&#10;OwAAADkAAAAQAAAAAAAAAAEAIAAAAAsBAABkcnMvc2hhcGV4bWwueG1sUEsFBgAAAAAGAAYAWwEA&#10;ALUDAAAAAA==&#10;">
                  <v:path/>
                  <v:fill on="t" focussize="0,0"/>
                  <v:stroke color="#FFFFFF" joinstyle="miter"/>
                  <v:imagedata o:title=""/>
                  <o:lock v:ext="edit" aspectratio="f"/>
                  <v:textbox>
                    <w:txbxContent>
                      <w:p>
                        <w:pPr>
                          <w:autoSpaceDE w:val="0"/>
                          <w:autoSpaceDN w:val="0"/>
                          <w:adjustRightInd w:val="0"/>
                          <w:snapToGrid w:val="0"/>
                          <w:jc w:val="both"/>
                          <w:rPr>
                            <w:rFonts w:hint="eastAsia" w:ascii="仿宋" w:hAnsi="仿宋" w:eastAsia="仿宋" w:cs="仿宋"/>
                            <w:b/>
                            <w:color w:val="000000"/>
                            <w:sz w:val="32"/>
                            <w:szCs w:val="32"/>
                            <w:lang w:val="zh-CN"/>
                          </w:rPr>
                        </w:pPr>
                        <w:r>
                          <w:rPr>
                            <w:rFonts w:hint="eastAsia" w:ascii="仿宋" w:hAnsi="仿宋" w:eastAsia="仿宋" w:cs="仿宋"/>
                            <w:b/>
                            <w:color w:val="000000"/>
                            <w:sz w:val="32"/>
                            <w:szCs w:val="32"/>
                            <w:lang w:val="zh-CN"/>
                          </w:rPr>
                          <w:t>附件</w:t>
                        </w:r>
                        <w:r>
                          <w:rPr>
                            <w:rFonts w:hint="eastAsia" w:ascii="仿宋" w:hAnsi="仿宋" w:eastAsia="仿宋" w:cs="仿宋"/>
                            <w:b/>
                            <w:color w:val="000000"/>
                            <w:sz w:val="32"/>
                            <w:szCs w:val="32"/>
                            <w:lang w:val="en-US" w:eastAsia="zh-CN"/>
                          </w:rPr>
                          <w:t xml:space="preserve">1 </w:t>
                        </w:r>
                        <w:r>
                          <w:rPr>
                            <w:rFonts w:hint="eastAsia" w:ascii="Arial" w:hAnsi="Arial" w:cs="宋体"/>
                            <w:b/>
                            <w:color w:val="000000"/>
                            <w:sz w:val="32"/>
                            <w:szCs w:val="32"/>
                            <w:lang w:val="en-US" w:eastAsia="zh-CN"/>
                          </w:rPr>
                          <w:t xml:space="preserve">                           </w:t>
                        </w:r>
                        <w:r>
                          <w:rPr>
                            <w:rFonts w:hint="eastAsia" w:ascii="仿宋" w:hAnsi="仿宋" w:eastAsia="仿宋" w:cs="仿宋"/>
                            <w:b/>
                            <w:color w:val="000000"/>
                            <w:sz w:val="32"/>
                            <w:szCs w:val="32"/>
                            <w:lang w:val="zh-CN"/>
                          </w:rPr>
                          <w:t>建筑工程报建备案流程图</w:t>
                        </w:r>
                      </w:p>
                      <w:p>
                        <w:pPr>
                          <w:spacing w:before="120" w:beforeLines="50"/>
                          <w:jc w:val="center"/>
                          <w:rPr>
                            <w:rFonts w:hint="eastAsia" w:ascii="仿宋" w:hAnsi="仿宋" w:eastAsia="仿宋" w:cs="仿宋"/>
                            <w:b/>
                            <w:bCs/>
                            <w:sz w:val="32"/>
                            <w:szCs w:val="32"/>
                          </w:rPr>
                        </w:pPr>
                        <w:r>
                          <w:rPr>
                            <w:rFonts w:hint="eastAsia" w:ascii="仿宋" w:hAnsi="仿宋" w:eastAsia="仿宋" w:cs="仿宋"/>
                            <w:b/>
                            <w:bCs/>
                            <w:sz w:val="32"/>
                            <w:szCs w:val="32"/>
                          </w:rPr>
                          <w:t>(法定办结时限</w:t>
                        </w:r>
                        <w:r>
                          <w:rPr>
                            <w:rFonts w:hint="eastAsia" w:ascii="仿宋" w:hAnsi="仿宋" w:eastAsia="仿宋" w:cs="仿宋"/>
                            <w:b/>
                            <w:bCs/>
                            <w:sz w:val="32"/>
                            <w:szCs w:val="32"/>
                            <w:lang w:val="en-US" w:eastAsia="zh-CN"/>
                          </w:rPr>
                          <w:t>0</w:t>
                        </w:r>
                        <w:r>
                          <w:rPr>
                            <w:rFonts w:hint="eastAsia" w:ascii="仿宋" w:hAnsi="仿宋" w:eastAsia="仿宋" w:cs="仿宋"/>
                            <w:b/>
                            <w:bCs/>
                            <w:sz w:val="32"/>
                            <w:szCs w:val="32"/>
                          </w:rPr>
                          <w:t>日、承诺办结时限</w:t>
                        </w:r>
                        <w:r>
                          <w:rPr>
                            <w:rFonts w:hint="eastAsia" w:ascii="仿宋" w:hAnsi="仿宋" w:eastAsia="仿宋" w:cs="仿宋"/>
                            <w:b/>
                            <w:bCs/>
                            <w:sz w:val="32"/>
                            <w:szCs w:val="32"/>
                            <w:lang w:val="en-US" w:eastAsia="zh-CN"/>
                          </w:rPr>
                          <w:t>0</w:t>
                        </w:r>
                        <w:r>
                          <w:rPr>
                            <w:rFonts w:hint="eastAsia" w:ascii="仿宋" w:hAnsi="仿宋" w:eastAsia="仿宋" w:cs="仿宋"/>
                            <w:b/>
                            <w:bCs/>
                            <w:sz w:val="32"/>
                            <w:szCs w:val="32"/>
                          </w:rPr>
                          <w:t>个工作日)</w:t>
                        </w:r>
                      </w:p>
                    </w:txbxContent>
                  </v:textbox>
                </v:rect>
              </v:group>
            </w:pict>
          </mc:Fallback>
        </mc:AlternateContent>
      </w:r>
    </w:p>
    <w:p>
      <w:pPr>
        <w:keepNext w:val="0"/>
        <w:keepLines w:val="0"/>
        <w:widowControl w:val="0"/>
        <w:suppressLineNumbers w:val="0"/>
        <w:tabs>
          <w:tab w:val="left" w:pos="900"/>
        </w:tabs>
        <w:spacing w:before="0" w:beforeAutospacing="0" w:after="0" w:afterAutospacing="0"/>
        <w:ind w:left="0" w:right="0"/>
        <w:jc w:val="both"/>
        <w:outlineLvl w:val="0"/>
        <w:rPr>
          <w:rFonts w:hint="eastAsia" w:cs="Times New Roman"/>
          <w:b/>
          <w:bCs w:val="0"/>
          <w:kern w:val="2"/>
          <w:sz w:val="28"/>
          <w:szCs w:val="28"/>
          <w:lang w:val="en-US" w:eastAsia="zh-CN" w:bidi="ar"/>
        </w:rPr>
      </w:pPr>
      <w:r>
        <w:rPr>
          <w:rFonts w:hint="eastAsia" w:ascii="宋体" w:hAnsi="宋体" w:eastAsia="宋体" w:cs="宋体"/>
          <w:b/>
          <w:bCs w:val="0"/>
          <w:kern w:val="2"/>
          <w:sz w:val="30"/>
          <w:szCs w:val="30"/>
          <w:lang w:val="en-US" w:eastAsia="zh-CN" w:bidi="ar"/>
        </w:rPr>
        <w:t xml:space="preserve">附件1    </w:t>
      </w:r>
      <w:r>
        <w:rPr>
          <w:rFonts w:hint="default" w:ascii="Times New Roman" w:hAnsi="Times New Roman" w:eastAsia="宋体" w:cs="Times New Roman"/>
          <w:b/>
          <w:bCs w:val="0"/>
          <w:kern w:val="2"/>
          <w:sz w:val="28"/>
          <w:szCs w:val="28"/>
          <w:lang w:val="en-US" w:eastAsia="zh-CN" w:bidi="ar"/>
        </w:rPr>
        <w:t xml:space="preserve">                    </w:t>
      </w:r>
      <w:r>
        <w:rPr>
          <w:rFonts w:hint="eastAsia" w:cs="Times New Roman"/>
          <w:b/>
          <w:bCs w:val="0"/>
          <w:kern w:val="2"/>
          <w:sz w:val="28"/>
          <w:szCs w:val="28"/>
          <w:lang w:val="en-US" w:eastAsia="zh-CN" w:bidi="ar"/>
        </w:rPr>
        <w:t xml:space="preserve">                                                               </w:t>
      </w:r>
      <w:r>
        <w:rPr>
          <w:rFonts w:hint="default" w:ascii="Times New Roman" w:hAnsi="Times New Roman" w:eastAsia="宋体" w:cs="Times New Roman"/>
          <w:b/>
          <w:bCs w:val="0"/>
          <w:kern w:val="2"/>
          <w:sz w:val="28"/>
          <w:szCs w:val="28"/>
          <w:lang w:val="en-US" w:eastAsia="zh-CN" w:bidi="ar"/>
        </w:rPr>
        <w:t xml:space="preserve"> </w:t>
      </w:r>
      <w:r>
        <w:rPr>
          <w:rFonts w:hint="eastAsia" w:cs="Times New Roman"/>
          <w:b/>
          <w:bCs w:val="0"/>
          <w:kern w:val="2"/>
          <w:sz w:val="28"/>
          <w:szCs w:val="28"/>
          <w:lang w:val="en-US" w:eastAsia="zh-CN" w:bidi="ar"/>
        </w:rPr>
        <w:t xml:space="preserve">       </w:t>
      </w:r>
    </w:p>
    <w:p>
      <w:pPr>
        <w:keepNext w:val="0"/>
        <w:keepLines w:val="0"/>
        <w:widowControl w:val="0"/>
        <w:suppressLineNumbers w:val="0"/>
        <w:tabs>
          <w:tab w:val="left" w:pos="900"/>
        </w:tabs>
        <w:spacing w:before="0" w:beforeAutospacing="0" w:after="0" w:afterAutospacing="0"/>
        <w:ind w:left="0" w:right="0" w:firstLine="17147" w:firstLineChars="6100"/>
        <w:jc w:val="both"/>
        <w:outlineLvl w:val="0"/>
        <w:rPr>
          <w:rFonts w:hint="eastAsia" w:cs="Times New Roman"/>
          <w:b/>
          <w:bCs w:val="0"/>
          <w:kern w:val="2"/>
          <w:sz w:val="28"/>
          <w:szCs w:val="28"/>
          <w:lang w:val="en-US" w:eastAsia="zh-CN" w:bidi="ar"/>
        </w:rPr>
      </w:pPr>
      <w:r>
        <w:rPr>
          <w:rFonts w:hint="eastAsia" w:cs="Times New Roman"/>
          <w:b/>
          <w:bCs w:val="0"/>
          <w:kern w:val="2"/>
          <w:sz w:val="28"/>
          <w:szCs w:val="28"/>
          <w:lang w:val="en-US" w:eastAsia="zh-CN" w:bidi="ar"/>
        </w:rPr>
        <w:t xml:space="preserve">  </w:t>
      </w:r>
    </w:p>
    <w:p>
      <w:pPr>
        <w:keepNext w:val="0"/>
        <w:keepLines w:val="0"/>
        <w:widowControl w:val="0"/>
        <w:suppressLineNumbers w:val="0"/>
        <w:tabs>
          <w:tab w:val="left" w:pos="900"/>
        </w:tabs>
        <w:spacing w:before="0" w:beforeAutospacing="0" w:after="0" w:afterAutospacing="0"/>
        <w:ind w:left="0" w:right="0" w:firstLine="17147" w:firstLineChars="6100"/>
        <w:jc w:val="both"/>
        <w:outlineLvl w:val="0"/>
        <w:rPr>
          <w:rFonts w:hint="eastAsia" w:ascii="Times New Roman" w:hAnsi="Times New Roman" w:eastAsia="宋体" w:cs="宋体"/>
          <w:b/>
          <w:bCs w:val="0"/>
          <w:kern w:val="2"/>
          <w:sz w:val="36"/>
          <w:szCs w:val="36"/>
          <w:lang w:val="en-US" w:eastAsia="zh-CN" w:bidi="ar"/>
        </w:rPr>
      </w:pPr>
      <w:r>
        <w:rPr>
          <w:rFonts w:hint="eastAsia" w:cs="Times New Roman"/>
          <w:b/>
          <w:bCs w:val="0"/>
          <w:kern w:val="2"/>
          <w:sz w:val="28"/>
          <w:szCs w:val="28"/>
          <w:lang w:val="en-US" w:eastAsia="zh-CN" w:bidi="ar"/>
        </w:rPr>
        <w:t xml:space="preserve"> </w:t>
      </w:r>
      <w:r>
        <w:rPr>
          <w:rFonts w:hint="eastAsia" w:ascii="Times New Roman" w:hAnsi="Times New Roman" w:eastAsia="宋体" w:cs="宋体"/>
          <w:b/>
          <w:bCs w:val="0"/>
          <w:kern w:val="2"/>
          <w:sz w:val="28"/>
          <w:szCs w:val="28"/>
          <w:lang w:val="en-US" w:eastAsia="zh-CN" w:bidi="ar"/>
        </w:rPr>
        <w:t>编号</w:t>
      </w:r>
      <w:r>
        <w:rPr>
          <w:rFonts w:hint="default" w:ascii="Times New Roman" w:hAnsi="Times New Roman" w:eastAsia="宋体" w:cs="Times New Roman"/>
          <w:b/>
          <w:bCs w:val="0"/>
          <w:kern w:val="2"/>
          <w:sz w:val="28"/>
          <w:szCs w:val="28"/>
          <w:lang w:val="en-US" w:eastAsia="zh-CN" w:bidi="ar"/>
        </w:rPr>
        <w:t>:</w:t>
      </w:r>
    </w:p>
    <w:p>
      <w:pPr>
        <w:keepNext w:val="0"/>
        <w:keepLines w:val="0"/>
        <w:widowControl w:val="0"/>
        <w:suppressLineNumbers w:val="0"/>
        <w:spacing w:before="0" w:beforeAutospacing="0" w:after="0" w:afterAutospacing="0"/>
        <w:ind w:right="0" w:firstLine="13372" w:firstLineChars="3700"/>
        <w:jc w:val="both"/>
        <w:outlineLvl w:val="0"/>
        <w:rPr>
          <w:rFonts w:hint="eastAsia" w:ascii="Times New Roman" w:hAnsi="Times New Roman" w:eastAsia="宋体" w:cs="宋体"/>
          <w:b/>
          <w:bCs w:val="0"/>
          <w:kern w:val="2"/>
          <w:sz w:val="36"/>
          <w:szCs w:val="36"/>
          <w:lang w:val="en-US" w:eastAsia="zh-CN" w:bidi="ar"/>
        </w:rPr>
      </w:pPr>
    </w:p>
    <w:p>
      <w:pPr>
        <w:keepNext w:val="0"/>
        <w:keepLines w:val="0"/>
        <w:widowControl w:val="0"/>
        <w:suppressLineNumbers w:val="0"/>
        <w:spacing w:before="0" w:beforeAutospacing="0" w:after="0" w:afterAutospacing="0"/>
        <w:ind w:right="0" w:firstLine="13372" w:firstLineChars="3700"/>
        <w:jc w:val="both"/>
        <w:outlineLvl w:val="0"/>
        <w:rPr>
          <w:b/>
          <w:bCs w:val="0"/>
          <w:sz w:val="28"/>
          <w:szCs w:val="28"/>
          <w:lang w:val="en-US"/>
        </w:rPr>
      </w:pPr>
      <w:r>
        <w:rPr>
          <w:rFonts w:hint="eastAsia" w:ascii="Times New Roman" w:hAnsi="Times New Roman" w:eastAsia="宋体" w:cs="宋体"/>
          <w:b/>
          <w:bCs w:val="0"/>
          <w:kern w:val="2"/>
          <w:sz w:val="36"/>
          <w:szCs w:val="36"/>
          <w:lang w:val="en-US" w:eastAsia="zh-CN" w:bidi="ar"/>
        </w:rPr>
        <w:t>广西壮族自治区工程建设项目报建表</w:t>
      </w:r>
    </w:p>
    <w:p>
      <w:pPr>
        <w:keepNext w:val="0"/>
        <w:keepLines w:val="0"/>
        <w:widowControl w:val="0"/>
        <w:suppressLineNumbers w:val="0"/>
        <w:spacing w:before="0" w:beforeAutospacing="0" w:after="0" w:afterAutospacing="0"/>
        <w:ind w:left="0" w:right="0"/>
        <w:jc w:val="center"/>
        <w:rPr>
          <w:szCs w:val="20"/>
          <w:lang w:val="en-US"/>
        </w:rPr>
      </w:pPr>
    </w:p>
    <w:p>
      <w:pPr>
        <w:keepNext w:val="0"/>
        <w:keepLines w:val="0"/>
        <w:widowControl w:val="0"/>
        <w:suppressLineNumbers w:val="0"/>
        <w:spacing w:before="0" w:beforeAutospacing="0" w:after="0" w:afterAutospacing="0"/>
        <w:ind w:left="0" w:right="0"/>
        <w:jc w:val="center"/>
        <w:rPr>
          <w:lang w:val="en-US"/>
        </w:rPr>
      </w:pPr>
    </w:p>
    <w:p>
      <w:pPr>
        <w:keepNext w:val="0"/>
        <w:keepLines w:val="0"/>
        <w:widowControl w:val="0"/>
        <w:suppressLineNumbers w:val="0"/>
        <w:spacing w:before="0" w:beforeAutospacing="0" w:after="0" w:afterAutospacing="0"/>
        <w:ind w:left="0" w:right="0"/>
        <w:jc w:val="both"/>
        <w:rPr>
          <w:lang w:val="en-US"/>
        </w:rPr>
      </w:pPr>
    </w:p>
    <w:p>
      <w:pPr>
        <w:keepNext w:val="0"/>
        <w:keepLines w:val="0"/>
        <w:widowControl w:val="0"/>
        <w:suppressLineNumbers w:val="0"/>
        <w:spacing w:before="0" w:beforeAutospacing="0" w:after="0" w:afterAutospacing="0"/>
        <w:ind w:left="0" w:right="0"/>
        <w:jc w:val="center"/>
        <w:rPr>
          <w:lang w:val="en-US"/>
        </w:rPr>
      </w:pPr>
    </w:p>
    <w:p>
      <w:pPr>
        <w:keepNext w:val="0"/>
        <w:keepLines w:val="0"/>
        <w:widowControl w:val="0"/>
        <w:suppressLineNumbers w:val="0"/>
        <w:spacing w:before="0" w:beforeAutospacing="0" w:after="0" w:afterAutospacing="0"/>
        <w:ind w:left="0" w:right="0"/>
        <w:jc w:val="center"/>
        <w:rPr>
          <w:lang w:val="en-US"/>
        </w:rPr>
      </w:pPr>
    </w:p>
    <w:p>
      <w:pPr>
        <w:keepNext w:val="0"/>
        <w:keepLines w:val="0"/>
        <w:widowControl w:val="0"/>
        <w:suppressLineNumbers w:val="0"/>
        <w:spacing w:before="0" w:beforeAutospacing="0" w:after="0" w:afterAutospacing="0"/>
        <w:ind w:left="0" w:right="0"/>
        <w:jc w:val="center"/>
        <w:rPr>
          <w:lang w:val="en-US"/>
        </w:rPr>
      </w:pPr>
    </w:p>
    <w:p>
      <w:pPr>
        <w:keepNext w:val="0"/>
        <w:keepLines w:val="0"/>
        <w:widowControl w:val="0"/>
        <w:suppressLineNumbers w:val="0"/>
        <w:spacing w:before="0" w:beforeAutospacing="0" w:after="0" w:afterAutospacing="0" w:line="480" w:lineRule="auto"/>
        <w:ind w:right="0" w:firstLine="12930" w:firstLineChars="4600"/>
        <w:jc w:val="both"/>
        <w:rPr>
          <w:b/>
          <w:sz w:val="28"/>
          <w:szCs w:val="28"/>
          <w:u w:val="single"/>
          <w:lang w:val="en-US"/>
        </w:rPr>
      </w:pPr>
      <w:r>
        <w:rPr>
          <w:rFonts w:hint="eastAsia" w:ascii="Times New Roman" w:hAnsi="Times New Roman" w:eastAsia="宋体" w:cs="宋体"/>
          <w:b/>
          <w:kern w:val="2"/>
          <w:sz w:val="28"/>
          <w:szCs w:val="28"/>
          <w:lang w:val="en-US" w:eastAsia="zh-CN" w:bidi="ar"/>
        </w:rPr>
        <w:t>建设单位</w:t>
      </w:r>
      <w:r>
        <w:rPr>
          <w:rFonts w:hint="default" w:ascii="Times New Roman" w:hAnsi="Times New Roman" w:eastAsia="宋体" w:cs="Times New Roman"/>
          <w:b/>
          <w:kern w:val="2"/>
          <w:sz w:val="28"/>
          <w:szCs w:val="28"/>
          <w:lang w:val="en-US" w:eastAsia="zh-CN" w:bidi="ar"/>
        </w:rPr>
        <w:t>(</w:t>
      </w:r>
      <w:r>
        <w:rPr>
          <w:rFonts w:hint="eastAsia" w:ascii="Times New Roman" w:hAnsi="Times New Roman" w:eastAsia="宋体" w:cs="宋体"/>
          <w:b/>
          <w:kern w:val="2"/>
          <w:sz w:val="28"/>
          <w:szCs w:val="28"/>
          <w:lang w:val="en-US" w:eastAsia="zh-CN" w:bidi="ar"/>
        </w:rPr>
        <w:t>盖章</w:t>
      </w:r>
      <w:r>
        <w:rPr>
          <w:rFonts w:hint="default" w:ascii="Times New Roman" w:hAnsi="Times New Roman" w:eastAsia="宋体" w:cs="Times New Roman"/>
          <w:b/>
          <w:kern w:val="2"/>
          <w:sz w:val="28"/>
          <w:szCs w:val="28"/>
          <w:lang w:val="en-US" w:eastAsia="zh-CN" w:bidi="ar"/>
        </w:rPr>
        <w:t xml:space="preserve">) </w:t>
      </w:r>
      <w:r>
        <w:rPr>
          <w:rFonts w:hint="default" w:ascii="Times New Roman" w:hAnsi="Times New Roman" w:eastAsia="宋体" w:cs="Times New Roman"/>
          <w:b/>
          <w:kern w:val="2"/>
          <w:sz w:val="28"/>
          <w:szCs w:val="28"/>
          <w:u w:val="single"/>
          <w:lang w:val="en-US" w:eastAsia="zh-CN" w:bidi="ar"/>
        </w:rPr>
        <w:t xml:space="preserve">   </w:t>
      </w:r>
      <w:r>
        <w:rPr>
          <w:rFonts w:hint="eastAsia" w:ascii="Times New Roman" w:hAnsi="Times New Roman" w:eastAsia="宋体" w:cs="Times New Roman"/>
          <w:b/>
          <w:kern w:val="2"/>
          <w:sz w:val="28"/>
          <w:szCs w:val="28"/>
          <w:u w:val="single"/>
          <w:lang w:val="en-US" w:eastAsia="zh-CN" w:bidi="ar"/>
        </w:rPr>
        <w:t>xxxxxxxx公司</w:t>
      </w:r>
      <w:r>
        <w:rPr>
          <w:rFonts w:hint="default" w:ascii="Times New Roman" w:hAnsi="Times New Roman" w:eastAsia="宋体" w:cs="Times New Roman"/>
          <w:b/>
          <w:kern w:val="2"/>
          <w:sz w:val="28"/>
          <w:szCs w:val="28"/>
          <w:u w:val="single"/>
          <w:lang w:val="en-US" w:eastAsia="zh-CN" w:bidi="ar"/>
        </w:rPr>
        <w:t xml:space="preserve">                       </w:t>
      </w:r>
    </w:p>
    <w:p>
      <w:pPr>
        <w:keepNext w:val="0"/>
        <w:keepLines w:val="0"/>
        <w:widowControl w:val="0"/>
        <w:suppressLineNumbers w:val="0"/>
        <w:spacing w:before="0" w:beforeAutospacing="0" w:after="0" w:afterAutospacing="0" w:line="480" w:lineRule="auto"/>
        <w:ind w:left="0" w:right="0" w:firstLine="1259" w:firstLineChars="448"/>
        <w:jc w:val="both"/>
        <w:rPr>
          <w:b/>
          <w:sz w:val="28"/>
          <w:szCs w:val="28"/>
          <w:u w:val="single"/>
          <w:lang w:val="en-US"/>
        </w:rPr>
      </w:pPr>
    </w:p>
    <w:p>
      <w:pPr>
        <w:keepNext w:val="0"/>
        <w:keepLines w:val="0"/>
        <w:widowControl w:val="0"/>
        <w:suppressLineNumbers w:val="0"/>
        <w:spacing w:before="0" w:beforeAutospacing="0" w:after="0" w:afterAutospacing="0" w:line="480" w:lineRule="auto"/>
        <w:ind w:left="0" w:right="0" w:firstLine="12859" w:firstLineChars="3770"/>
        <w:jc w:val="both"/>
        <w:rPr>
          <w:b/>
          <w:spacing w:val="30"/>
          <w:sz w:val="28"/>
          <w:szCs w:val="28"/>
          <w:u w:val="single"/>
          <w:lang w:val="en-US"/>
        </w:rPr>
      </w:pPr>
      <w:r>
        <w:rPr>
          <w:rFonts w:hint="eastAsia" w:ascii="Times New Roman" w:hAnsi="Times New Roman" w:eastAsia="宋体" w:cs="宋体"/>
          <w:b/>
          <w:spacing w:val="30"/>
          <w:kern w:val="2"/>
          <w:sz w:val="28"/>
          <w:szCs w:val="28"/>
          <w:lang w:val="en-US" w:eastAsia="zh-CN" w:bidi="ar"/>
        </w:rPr>
        <w:t>建设工程地址</w:t>
      </w:r>
      <w:r>
        <w:rPr>
          <w:rFonts w:hint="default" w:ascii="Times New Roman" w:hAnsi="Times New Roman" w:eastAsia="宋体" w:cs="Times New Roman"/>
          <w:b/>
          <w:spacing w:val="30"/>
          <w:kern w:val="2"/>
          <w:sz w:val="28"/>
          <w:szCs w:val="28"/>
          <w:u w:val="single"/>
          <w:lang w:val="en-US" w:eastAsia="zh-CN" w:bidi="ar"/>
        </w:rPr>
        <w:t xml:space="preserve">   </w:t>
      </w:r>
      <w:r>
        <w:rPr>
          <w:rFonts w:hint="eastAsia" w:ascii="Times New Roman" w:hAnsi="Times New Roman" w:eastAsia="宋体" w:cs="Times New Roman"/>
          <w:b/>
          <w:spacing w:val="30"/>
          <w:kern w:val="2"/>
          <w:sz w:val="28"/>
          <w:szCs w:val="28"/>
          <w:u w:val="single"/>
          <w:lang w:val="en-US" w:eastAsia="zh-CN" w:bidi="ar"/>
        </w:rPr>
        <w:t>贺州市八步区xxxxxx</w:t>
      </w:r>
      <w:r>
        <w:rPr>
          <w:rFonts w:hint="default" w:ascii="Times New Roman" w:hAnsi="Times New Roman" w:eastAsia="宋体" w:cs="Times New Roman"/>
          <w:b/>
          <w:spacing w:val="30"/>
          <w:kern w:val="2"/>
          <w:sz w:val="28"/>
          <w:szCs w:val="28"/>
          <w:u w:val="single"/>
          <w:lang w:val="en-US" w:eastAsia="zh-CN" w:bidi="ar"/>
        </w:rPr>
        <w:t xml:space="preserve">         </w:t>
      </w:r>
    </w:p>
    <w:p>
      <w:pPr>
        <w:keepNext w:val="0"/>
        <w:keepLines w:val="0"/>
        <w:widowControl w:val="0"/>
        <w:suppressLineNumbers w:val="0"/>
        <w:spacing w:before="0" w:beforeAutospacing="0" w:after="0" w:afterAutospacing="0" w:line="480" w:lineRule="auto"/>
        <w:ind w:left="0" w:right="0" w:firstLine="1276" w:firstLineChars="374"/>
        <w:jc w:val="both"/>
        <w:rPr>
          <w:b/>
          <w:spacing w:val="30"/>
          <w:sz w:val="28"/>
          <w:szCs w:val="28"/>
          <w:u w:val="single"/>
          <w:lang w:val="en-US"/>
        </w:rPr>
      </w:pPr>
    </w:p>
    <w:p>
      <w:pPr>
        <w:keepNext w:val="0"/>
        <w:keepLines w:val="0"/>
        <w:widowControl w:val="0"/>
        <w:suppressLineNumbers w:val="0"/>
        <w:spacing w:before="0" w:beforeAutospacing="0" w:after="0" w:afterAutospacing="0" w:line="480" w:lineRule="auto"/>
        <w:ind w:left="0" w:right="0" w:firstLine="12859" w:firstLineChars="3770"/>
        <w:jc w:val="both"/>
        <w:rPr>
          <w:b/>
          <w:spacing w:val="30"/>
          <w:sz w:val="28"/>
          <w:szCs w:val="28"/>
          <w:u w:val="single"/>
          <w:lang w:val="en-US"/>
        </w:rPr>
      </w:pPr>
      <w:r>
        <w:rPr>
          <w:rFonts w:hint="eastAsia" w:ascii="Times New Roman" w:hAnsi="Times New Roman" w:eastAsia="宋体" w:cs="宋体"/>
          <w:b/>
          <w:spacing w:val="30"/>
          <w:kern w:val="2"/>
          <w:sz w:val="28"/>
          <w:szCs w:val="28"/>
          <w:lang w:val="en-US" w:eastAsia="zh-CN" w:bidi="ar"/>
        </w:rPr>
        <w:t>建设单位电话</w:t>
      </w:r>
      <w:r>
        <w:rPr>
          <w:rFonts w:hint="default" w:ascii="Times New Roman" w:hAnsi="Times New Roman" w:eastAsia="宋体" w:cs="Times New Roman"/>
          <w:b/>
          <w:spacing w:val="30"/>
          <w:kern w:val="2"/>
          <w:sz w:val="28"/>
          <w:szCs w:val="28"/>
          <w:u w:val="single"/>
          <w:lang w:val="en-US" w:eastAsia="zh-CN" w:bidi="ar"/>
        </w:rPr>
        <w:t xml:space="preserve">  </w:t>
      </w:r>
      <w:r>
        <w:rPr>
          <w:rFonts w:hint="eastAsia" w:ascii="Times New Roman" w:hAnsi="Times New Roman" w:eastAsia="宋体" w:cs="Times New Roman"/>
          <w:b/>
          <w:spacing w:val="30"/>
          <w:kern w:val="2"/>
          <w:sz w:val="28"/>
          <w:szCs w:val="28"/>
          <w:u w:val="single"/>
          <w:lang w:val="en-US" w:eastAsia="zh-CN" w:bidi="ar"/>
        </w:rPr>
        <w:t>193xxxxxxxxxxx</w:t>
      </w:r>
      <w:r>
        <w:rPr>
          <w:rFonts w:hint="default" w:ascii="Times New Roman" w:hAnsi="Times New Roman" w:eastAsia="宋体" w:cs="Times New Roman"/>
          <w:b/>
          <w:spacing w:val="30"/>
          <w:kern w:val="2"/>
          <w:sz w:val="28"/>
          <w:szCs w:val="28"/>
          <w:u w:val="single"/>
          <w:lang w:val="en-US" w:eastAsia="zh-CN" w:bidi="ar"/>
        </w:rPr>
        <w:t xml:space="preserve">              </w:t>
      </w:r>
    </w:p>
    <w:p>
      <w:pPr>
        <w:keepNext w:val="0"/>
        <w:keepLines w:val="0"/>
        <w:widowControl w:val="0"/>
        <w:suppressLineNumbers w:val="0"/>
        <w:spacing w:before="0" w:beforeAutospacing="0" w:after="0" w:afterAutospacing="0" w:line="480" w:lineRule="auto"/>
        <w:ind w:left="0" w:right="0" w:firstLine="1276" w:firstLineChars="374"/>
        <w:jc w:val="both"/>
        <w:rPr>
          <w:b/>
          <w:spacing w:val="30"/>
          <w:sz w:val="28"/>
          <w:szCs w:val="28"/>
          <w:lang w:val="en-US"/>
        </w:rPr>
      </w:pPr>
    </w:p>
    <w:p>
      <w:pPr>
        <w:keepNext w:val="0"/>
        <w:keepLines w:val="0"/>
        <w:widowControl w:val="0"/>
        <w:suppressLineNumbers w:val="0"/>
        <w:spacing w:before="0" w:beforeAutospacing="0" w:after="0" w:afterAutospacing="0" w:line="480" w:lineRule="auto"/>
        <w:ind w:right="0" w:firstLine="12844" w:firstLineChars="4000"/>
        <w:jc w:val="both"/>
        <w:rPr>
          <w:b/>
          <w:sz w:val="28"/>
          <w:szCs w:val="28"/>
          <w:u w:val="single"/>
          <w:lang w:val="en-US"/>
        </w:rPr>
      </w:pPr>
      <w:r>
        <w:rPr>
          <w:rFonts w:hint="eastAsia" w:ascii="Times New Roman" w:hAnsi="Times New Roman" w:eastAsia="宋体" w:cs="宋体"/>
          <w:b/>
          <w:spacing w:val="20"/>
          <w:kern w:val="2"/>
          <w:sz w:val="28"/>
          <w:szCs w:val="28"/>
          <w:lang w:val="en-US" w:eastAsia="zh-CN" w:bidi="ar"/>
        </w:rPr>
        <w:t>填</w:t>
      </w:r>
      <w:r>
        <w:rPr>
          <w:rFonts w:hint="default" w:ascii="Times New Roman" w:hAnsi="Times New Roman" w:eastAsia="宋体" w:cs="Times New Roman"/>
          <w:b/>
          <w:spacing w:val="20"/>
          <w:kern w:val="2"/>
          <w:sz w:val="28"/>
          <w:szCs w:val="28"/>
          <w:lang w:val="en-US" w:eastAsia="zh-CN" w:bidi="ar"/>
        </w:rPr>
        <w:t xml:space="preserve">  </w:t>
      </w:r>
      <w:r>
        <w:rPr>
          <w:rFonts w:hint="eastAsia" w:ascii="Times New Roman" w:hAnsi="Times New Roman" w:eastAsia="宋体" w:cs="宋体"/>
          <w:b/>
          <w:spacing w:val="20"/>
          <w:kern w:val="2"/>
          <w:sz w:val="28"/>
          <w:szCs w:val="28"/>
          <w:lang w:val="en-US" w:eastAsia="zh-CN" w:bidi="ar"/>
        </w:rPr>
        <w:t>报</w:t>
      </w:r>
      <w:r>
        <w:rPr>
          <w:rFonts w:hint="default" w:ascii="Times New Roman" w:hAnsi="Times New Roman" w:eastAsia="宋体" w:cs="Times New Roman"/>
          <w:b/>
          <w:spacing w:val="20"/>
          <w:kern w:val="2"/>
          <w:sz w:val="28"/>
          <w:szCs w:val="28"/>
          <w:lang w:val="en-US" w:eastAsia="zh-CN" w:bidi="ar"/>
        </w:rPr>
        <w:t xml:space="preserve"> </w:t>
      </w:r>
      <w:r>
        <w:rPr>
          <w:rFonts w:hint="eastAsia" w:ascii="Times New Roman" w:hAnsi="Times New Roman" w:eastAsia="宋体" w:cs="宋体"/>
          <w:b/>
          <w:spacing w:val="20"/>
          <w:kern w:val="2"/>
          <w:sz w:val="28"/>
          <w:szCs w:val="28"/>
          <w:lang w:val="en-US" w:eastAsia="zh-CN" w:bidi="ar"/>
        </w:rPr>
        <w:t>日</w:t>
      </w:r>
      <w:r>
        <w:rPr>
          <w:rFonts w:hint="default" w:ascii="Times New Roman" w:hAnsi="Times New Roman" w:eastAsia="宋体" w:cs="Times New Roman"/>
          <w:b/>
          <w:spacing w:val="20"/>
          <w:kern w:val="2"/>
          <w:sz w:val="28"/>
          <w:szCs w:val="28"/>
          <w:lang w:val="en-US" w:eastAsia="zh-CN" w:bidi="ar"/>
        </w:rPr>
        <w:t xml:space="preserve"> </w:t>
      </w:r>
      <w:r>
        <w:rPr>
          <w:rFonts w:hint="eastAsia" w:ascii="Times New Roman" w:hAnsi="Times New Roman" w:eastAsia="宋体" w:cs="宋体"/>
          <w:b/>
          <w:spacing w:val="20"/>
          <w:kern w:val="2"/>
          <w:sz w:val="28"/>
          <w:szCs w:val="28"/>
          <w:lang w:val="en-US" w:eastAsia="zh-CN" w:bidi="ar"/>
        </w:rPr>
        <w:t>期</w:t>
      </w:r>
      <w:r>
        <w:rPr>
          <w:rFonts w:hint="default" w:ascii="Times New Roman" w:hAnsi="Times New Roman" w:eastAsia="宋体" w:cs="Times New Roman"/>
          <w:b/>
          <w:kern w:val="2"/>
          <w:sz w:val="28"/>
          <w:szCs w:val="28"/>
          <w:u w:val="single"/>
          <w:lang w:val="en-US" w:eastAsia="zh-CN" w:bidi="ar"/>
        </w:rPr>
        <w:t xml:space="preserve">   </w:t>
      </w:r>
      <w:r>
        <w:rPr>
          <w:rFonts w:hint="eastAsia" w:ascii="Times New Roman" w:hAnsi="Times New Roman" w:eastAsia="宋体" w:cs="Times New Roman"/>
          <w:b/>
          <w:kern w:val="2"/>
          <w:sz w:val="28"/>
          <w:szCs w:val="28"/>
          <w:u w:val="single"/>
          <w:lang w:val="en-US" w:eastAsia="zh-CN" w:bidi="ar"/>
        </w:rPr>
        <w:t>2017</w:t>
      </w:r>
      <w:r>
        <w:rPr>
          <w:rFonts w:hint="default" w:ascii="Times New Roman" w:hAnsi="Times New Roman" w:eastAsia="宋体" w:cs="Times New Roman"/>
          <w:b/>
          <w:kern w:val="2"/>
          <w:sz w:val="28"/>
          <w:szCs w:val="28"/>
          <w:u w:val="single"/>
          <w:lang w:val="en-US" w:eastAsia="zh-CN" w:bidi="ar"/>
        </w:rPr>
        <w:t xml:space="preserve">  </w:t>
      </w:r>
      <w:r>
        <w:rPr>
          <w:rFonts w:hint="eastAsia" w:ascii="Times New Roman" w:hAnsi="Times New Roman" w:eastAsia="宋体" w:cs="宋体"/>
          <w:b/>
          <w:kern w:val="2"/>
          <w:sz w:val="28"/>
          <w:szCs w:val="28"/>
          <w:u w:val="single"/>
          <w:lang w:val="en-US" w:eastAsia="zh-CN" w:bidi="ar"/>
        </w:rPr>
        <w:t>年</w:t>
      </w:r>
      <w:r>
        <w:rPr>
          <w:rFonts w:hint="default" w:ascii="Times New Roman" w:hAnsi="Times New Roman" w:eastAsia="宋体" w:cs="Times New Roman"/>
          <w:b/>
          <w:kern w:val="2"/>
          <w:sz w:val="28"/>
          <w:szCs w:val="28"/>
          <w:u w:val="single"/>
          <w:lang w:val="en-US" w:eastAsia="zh-CN" w:bidi="ar"/>
        </w:rPr>
        <w:t xml:space="preserve">  </w:t>
      </w:r>
      <w:r>
        <w:rPr>
          <w:rFonts w:hint="eastAsia" w:ascii="Times New Roman" w:hAnsi="Times New Roman" w:eastAsia="宋体" w:cs="Times New Roman"/>
          <w:b/>
          <w:kern w:val="2"/>
          <w:sz w:val="28"/>
          <w:szCs w:val="28"/>
          <w:u w:val="single"/>
          <w:lang w:val="en-US" w:eastAsia="zh-CN" w:bidi="ar"/>
        </w:rPr>
        <w:t>8</w:t>
      </w:r>
      <w:r>
        <w:rPr>
          <w:rFonts w:hint="default" w:ascii="Times New Roman" w:hAnsi="Times New Roman" w:eastAsia="宋体" w:cs="Times New Roman"/>
          <w:b/>
          <w:kern w:val="2"/>
          <w:sz w:val="28"/>
          <w:szCs w:val="28"/>
          <w:u w:val="single"/>
          <w:lang w:val="en-US" w:eastAsia="zh-CN" w:bidi="ar"/>
        </w:rPr>
        <w:t xml:space="preserve">  </w:t>
      </w:r>
      <w:r>
        <w:rPr>
          <w:rFonts w:hint="eastAsia" w:ascii="Times New Roman" w:hAnsi="Times New Roman" w:eastAsia="宋体" w:cs="宋体"/>
          <w:b/>
          <w:kern w:val="2"/>
          <w:sz w:val="28"/>
          <w:szCs w:val="28"/>
          <w:u w:val="single"/>
          <w:lang w:val="en-US" w:eastAsia="zh-CN" w:bidi="ar"/>
        </w:rPr>
        <w:t>月</w:t>
      </w:r>
      <w:r>
        <w:rPr>
          <w:rFonts w:hint="default" w:ascii="Times New Roman" w:hAnsi="Times New Roman" w:eastAsia="宋体" w:cs="Times New Roman"/>
          <w:b/>
          <w:kern w:val="2"/>
          <w:sz w:val="28"/>
          <w:szCs w:val="28"/>
          <w:u w:val="single"/>
          <w:lang w:val="en-US" w:eastAsia="zh-CN" w:bidi="ar"/>
        </w:rPr>
        <w:t xml:space="preserve">  </w:t>
      </w:r>
      <w:r>
        <w:rPr>
          <w:rFonts w:hint="eastAsia" w:ascii="Times New Roman" w:hAnsi="Times New Roman" w:eastAsia="宋体" w:cs="Times New Roman"/>
          <w:b/>
          <w:kern w:val="2"/>
          <w:sz w:val="28"/>
          <w:szCs w:val="28"/>
          <w:u w:val="single"/>
          <w:lang w:val="en-US" w:eastAsia="zh-CN" w:bidi="ar"/>
        </w:rPr>
        <w:t>9</w:t>
      </w:r>
      <w:r>
        <w:rPr>
          <w:rFonts w:hint="default" w:ascii="Times New Roman" w:hAnsi="Times New Roman" w:eastAsia="宋体" w:cs="Times New Roman"/>
          <w:b/>
          <w:kern w:val="2"/>
          <w:sz w:val="28"/>
          <w:szCs w:val="28"/>
          <w:u w:val="single"/>
          <w:lang w:val="en-US" w:eastAsia="zh-CN" w:bidi="ar"/>
        </w:rPr>
        <w:t xml:space="preserve"> </w:t>
      </w:r>
      <w:r>
        <w:rPr>
          <w:rFonts w:hint="eastAsia" w:ascii="Times New Roman" w:hAnsi="Times New Roman" w:eastAsia="宋体" w:cs="宋体"/>
          <w:b/>
          <w:kern w:val="2"/>
          <w:sz w:val="28"/>
          <w:szCs w:val="28"/>
          <w:u w:val="single"/>
          <w:lang w:val="en-US" w:eastAsia="zh-CN" w:bidi="ar"/>
        </w:rPr>
        <w:t>日</w:t>
      </w:r>
    </w:p>
    <w:p>
      <w:pPr>
        <w:keepNext w:val="0"/>
        <w:keepLines w:val="0"/>
        <w:widowControl w:val="0"/>
        <w:suppressLineNumbers w:val="0"/>
        <w:spacing w:before="0" w:beforeAutospacing="0" w:after="0" w:afterAutospacing="0" w:line="480" w:lineRule="auto"/>
        <w:ind w:left="0" w:right="0" w:firstLine="1124" w:firstLineChars="400"/>
        <w:jc w:val="both"/>
        <w:rPr>
          <w:b/>
          <w:sz w:val="28"/>
          <w:szCs w:val="28"/>
          <w:u w:val="single"/>
          <w:lang w:val="en-US"/>
        </w:rPr>
      </w:pPr>
    </w:p>
    <w:p>
      <w:pPr>
        <w:keepNext w:val="0"/>
        <w:keepLines w:val="0"/>
        <w:widowControl w:val="0"/>
        <w:suppressLineNumbers w:val="0"/>
        <w:spacing w:before="0" w:beforeAutospacing="0" w:after="0" w:afterAutospacing="0" w:line="480" w:lineRule="auto"/>
        <w:ind w:left="0" w:right="0" w:firstLine="1124" w:firstLineChars="400"/>
        <w:jc w:val="both"/>
        <w:rPr>
          <w:b/>
          <w:sz w:val="28"/>
          <w:szCs w:val="28"/>
          <w:u w:val="single"/>
          <w:lang w:val="en-US"/>
        </w:rPr>
      </w:pPr>
    </w:p>
    <w:p>
      <w:pPr>
        <w:keepNext w:val="0"/>
        <w:keepLines w:val="0"/>
        <w:widowControl w:val="0"/>
        <w:suppressLineNumbers w:val="0"/>
        <w:spacing w:before="0" w:beforeAutospacing="0" w:after="0" w:afterAutospacing="0" w:line="480" w:lineRule="auto"/>
        <w:ind w:left="0" w:right="0" w:firstLine="1124" w:firstLineChars="400"/>
        <w:jc w:val="both"/>
        <w:rPr>
          <w:b/>
          <w:sz w:val="28"/>
          <w:szCs w:val="28"/>
          <w:u w:val="single"/>
          <w:lang w:val="en-US"/>
        </w:rPr>
      </w:pPr>
    </w:p>
    <w:p>
      <w:pPr>
        <w:keepNext w:val="0"/>
        <w:keepLines w:val="0"/>
        <w:widowControl w:val="0"/>
        <w:suppressLineNumbers w:val="0"/>
        <w:spacing w:before="0" w:beforeAutospacing="0" w:after="0" w:afterAutospacing="0" w:line="480" w:lineRule="auto"/>
        <w:ind w:left="0" w:right="0" w:firstLine="1124" w:firstLineChars="400"/>
        <w:jc w:val="both"/>
        <w:rPr>
          <w:b/>
          <w:sz w:val="28"/>
          <w:szCs w:val="28"/>
          <w:u w:val="single"/>
          <w:lang w:val="en-US"/>
        </w:rPr>
      </w:pPr>
    </w:p>
    <w:p>
      <w:pPr>
        <w:keepNext w:val="0"/>
        <w:keepLines w:val="0"/>
        <w:widowControl w:val="0"/>
        <w:suppressLineNumbers w:val="0"/>
        <w:spacing w:before="0" w:beforeAutospacing="0" w:after="0" w:afterAutospacing="0"/>
        <w:ind w:left="0" w:right="0" w:firstLine="11272" w:firstLineChars="2343"/>
        <w:jc w:val="both"/>
        <w:rPr>
          <w:b/>
          <w:spacing w:val="100"/>
          <w:sz w:val="28"/>
          <w:szCs w:val="28"/>
          <w:lang w:val="en-US"/>
        </w:rPr>
      </w:pPr>
      <w:r>
        <w:rPr>
          <w:rFonts w:hint="eastAsia" w:ascii="Times New Roman" w:hAnsi="Times New Roman" w:eastAsia="宋体" w:cs="宋体"/>
          <w:b/>
          <w:spacing w:val="100"/>
          <w:kern w:val="2"/>
          <w:sz w:val="28"/>
          <w:szCs w:val="28"/>
          <w:lang w:val="en-US" w:eastAsia="zh-CN" w:bidi="ar"/>
        </w:rPr>
        <w:t>广西壮族自治区住房和城乡建设厅印制</w:t>
      </w:r>
    </w:p>
    <w:p>
      <w:pPr>
        <w:spacing w:line="500" w:lineRule="exact"/>
        <w:ind w:firstLine="1928" w:firstLineChars="600"/>
        <w:jc w:val="both"/>
        <w:outlineLvl w:val="0"/>
        <w:rPr>
          <w:rFonts w:hint="eastAsia" w:ascii="宋体" w:hAnsi="宋体"/>
          <w:b/>
          <w:sz w:val="32"/>
          <w:szCs w:val="32"/>
        </w:rPr>
      </w:pPr>
    </w:p>
    <w:p>
      <w:pPr>
        <w:spacing w:line="500" w:lineRule="exact"/>
        <w:ind w:firstLine="1928" w:firstLineChars="600"/>
        <w:jc w:val="both"/>
        <w:outlineLvl w:val="0"/>
        <w:rPr>
          <w:rFonts w:hint="eastAsia" w:ascii="宋体" w:hAnsi="宋体"/>
          <w:b/>
          <w:sz w:val="32"/>
          <w:szCs w:val="32"/>
        </w:rPr>
      </w:pPr>
    </w:p>
    <w:p>
      <w:pPr>
        <w:spacing w:line="500" w:lineRule="exact"/>
        <w:ind w:firstLine="1928" w:firstLineChars="600"/>
        <w:jc w:val="both"/>
        <w:outlineLvl w:val="0"/>
        <w:rPr>
          <w:rFonts w:hint="eastAsia" w:ascii="宋体" w:hAnsi="宋体"/>
          <w:b/>
          <w:sz w:val="32"/>
          <w:szCs w:val="32"/>
        </w:rPr>
      </w:pPr>
    </w:p>
    <w:p>
      <w:pPr>
        <w:spacing w:line="500" w:lineRule="exact"/>
        <w:ind w:firstLine="1928" w:firstLineChars="600"/>
        <w:jc w:val="both"/>
        <w:outlineLvl w:val="0"/>
        <w:rPr>
          <w:rFonts w:hint="eastAsia" w:ascii="宋体" w:hAnsi="宋体"/>
          <w:b/>
          <w:sz w:val="32"/>
          <w:szCs w:val="32"/>
        </w:rPr>
      </w:pPr>
    </w:p>
    <w:p>
      <w:pPr>
        <w:spacing w:line="500" w:lineRule="exact"/>
        <w:jc w:val="both"/>
        <w:outlineLvl w:val="0"/>
        <w:rPr>
          <w:rFonts w:hint="eastAsia" w:ascii="宋体" w:hAnsi="宋体" w:eastAsia="宋体"/>
          <w:b/>
          <w:sz w:val="32"/>
          <w:szCs w:val="32"/>
          <w:lang w:eastAsia="zh-CN"/>
        </w:rPr>
      </w:pPr>
      <w:r>
        <w:rPr>
          <w:rFonts w:hint="eastAsia" w:ascii="宋体" w:hAnsi="宋体"/>
          <w:b/>
          <w:sz w:val="32"/>
          <w:szCs w:val="32"/>
          <w:lang w:eastAsia="zh-CN"/>
        </w:rPr>
        <w:t>附件</w:t>
      </w:r>
      <w:r>
        <w:rPr>
          <w:rFonts w:hint="eastAsia" w:ascii="宋体" w:hAnsi="宋体"/>
          <w:b/>
          <w:sz w:val="32"/>
          <w:szCs w:val="32"/>
          <w:lang w:val="en-US" w:eastAsia="zh-CN"/>
        </w:rPr>
        <w:t>2</w:t>
      </w:r>
    </w:p>
    <w:p>
      <w:pPr>
        <w:spacing w:line="500" w:lineRule="exact"/>
        <w:ind w:firstLine="1928" w:firstLineChars="600"/>
        <w:jc w:val="both"/>
        <w:outlineLvl w:val="0"/>
        <w:rPr>
          <w:rFonts w:hint="eastAsia" w:ascii="宋体" w:hAnsi="宋体"/>
          <w:b/>
          <w:sz w:val="32"/>
          <w:szCs w:val="32"/>
        </w:rPr>
      </w:pPr>
    </w:p>
    <w:tbl>
      <w:tblPr>
        <w:tblStyle w:val="7"/>
        <w:tblpPr w:leftFromText="180" w:rightFromText="180" w:vertAnchor="page" w:horzAnchor="page" w:tblpX="1181" w:tblpY="2369"/>
        <w:tblW w:w="100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9"/>
        <w:gridCol w:w="1658"/>
        <w:gridCol w:w="1156"/>
        <w:gridCol w:w="1223"/>
        <w:gridCol w:w="507"/>
        <w:gridCol w:w="739"/>
        <w:gridCol w:w="509"/>
        <w:gridCol w:w="738"/>
        <w:gridCol w:w="2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7" w:hRule="atLeast"/>
        </w:trPr>
        <w:tc>
          <w:tcPr>
            <w:tcW w:w="279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
              </w:rPr>
              <w:t>建设单位地址</w:t>
            </w:r>
          </w:p>
        </w:tc>
        <w:tc>
          <w:tcPr>
            <w:tcW w:w="2886"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b/>
                <w:sz w:val="24"/>
                <w:szCs w:val="24"/>
                <w:lang w:val="en-US" w:eastAsia="zh-CN"/>
              </w:rPr>
            </w:pPr>
            <w:r>
              <w:rPr>
                <w:rFonts w:hint="eastAsia" w:ascii="宋体" w:hAnsi="宋体" w:eastAsia="宋体" w:cs="宋体"/>
                <w:b w:val="0"/>
                <w:bCs/>
                <w:sz w:val="24"/>
                <w:szCs w:val="24"/>
                <w:lang w:val="en-US" w:eastAsia="zh-CN"/>
              </w:rPr>
              <w:t>贺州市xxxxxxx</w:t>
            </w:r>
          </w:p>
        </w:tc>
        <w:tc>
          <w:tcPr>
            <w:tcW w:w="124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负责人</w:t>
            </w:r>
          </w:p>
        </w:tc>
        <w:tc>
          <w:tcPr>
            <w:tcW w:w="313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b/>
                <w:sz w:val="24"/>
                <w:szCs w:val="24"/>
                <w:lang w:val="en-US" w:eastAsia="zh-CN"/>
              </w:rPr>
            </w:pPr>
            <w:r>
              <w:rPr>
                <w:rFonts w:hint="eastAsia" w:ascii="宋体" w:hAnsi="宋体" w:eastAsia="宋体" w:cs="宋体"/>
                <w:b w:val="0"/>
                <w:bCs/>
                <w:sz w:val="24"/>
                <w:szCs w:val="24"/>
                <w:lang w:val="en-US" w:eastAsia="zh-CN"/>
              </w:rPr>
              <w:t>张三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5" w:hRule="atLeast"/>
        </w:trPr>
        <w:tc>
          <w:tcPr>
            <w:tcW w:w="279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tc>
        <w:tc>
          <w:tcPr>
            <w:tcW w:w="2886"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tc>
        <w:tc>
          <w:tcPr>
            <w:tcW w:w="124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sz w:val="24"/>
                <w:szCs w:val="24"/>
                <w:lang w:val="en-US"/>
              </w:rPr>
            </w:pPr>
          </w:p>
        </w:tc>
        <w:tc>
          <w:tcPr>
            <w:tcW w:w="313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b/>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5" w:hRule="atLeast"/>
        </w:trPr>
        <w:tc>
          <w:tcPr>
            <w:tcW w:w="279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建设项目名称</w:t>
            </w:r>
          </w:p>
        </w:tc>
        <w:tc>
          <w:tcPr>
            <w:tcW w:w="2886"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xxxxxxxx</w:t>
            </w:r>
          </w:p>
        </w:tc>
        <w:tc>
          <w:tcPr>
            <w:tcW w:w="124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firstLine="120" w:firstLineChars="50"/>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经办人</w:t>
            </w:r>
          </w:p>
        </w:tc>
        <w:tc>
          <w:tcPr>
            <w:tcW w:w="313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b/>
                <w:sz w:val="24"/>
                <w:szCs w:val="24"/>
                <w:lang w:val="en-US" w:eastAsia="zh-CN"/>
              </w:rPr>
            </w:pPr>
            <w:r>
              <w:rPr>
                <w:rFonts w:hint="eastAsia" w:ascii="宋体" w:hAnsi="宋体" w:eastAsia="宋体" w:cs="宋体"/>
                <w:b w:val="0"/>
                <w:bCs/>
                <w:sz w:val="24"/>
                <w:szCs w:val="24"/>
                <w:lang w:val="en-US" w:eastAsia="zh-CN"/>
              </w:rPr>
              <w:t>李四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31" w:hRule="atLeast"/>
        </w:trPr>
        <w:tc>
          <w:tcPr>
            <w:tcW w:w="279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投资计划批准文号</w:t>
            </w:r>
          </w:p>
        </w:tc>
        <w:tc>
          <w:tcPr>
            <w:tcW w:w="7273"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3" w:hRule="atLeast"/>
        </w:trPr>
        <w:tc>
          <w:tcPr>
            <w:tcW w:w="1139"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总投资</w:t>
            </w:r>
          </w:p>
        </w:tc>
        <w:tc>
          <w:tcPr>
            <w:tcW w:w="165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合计（万元）</w:t>
            </w:r>
          </w:p>
        </w:tc>
        <w:tc>
          <w:tcPr>
            <w:tcW w:w="115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国   家</w:t>
            </w:r>
          </w:p>
        </w:tc>
        <w:tc>
          <w:tcPr>
            <w:tcW w:w="122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省</w:t>
            </w:r>
          </w:p>
        </w:tc>
        <w:tc>
          <w:tcPr>
            <w:tcW w:w="124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市</w:t>
            </w:r>
          </w:p>
        </w:tc>
        <w:tc>
          <w:tcPr>
            <w:tcW w:w="124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自筹</w:t>
            </w:r>
          </w:p>
        </w:tc>
        <w:tc>
          <w:tcPr>
            <w:tcW w:w="240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外资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81" w:hRule="atLeast"/>
        </w:trPr>
        <w:tc>
          <w:tcPr>
            <w:tcW w:w="113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65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xxx</w:t>
            </w:r>
          </w:p>
        </w:tc>
        <w:tc>
          <w:tcPr>
            <w:tcW w:w="115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tc>
        <w:tc>
          <w:tcPr>
            <w:tcW w:w="122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tc>
        <w:tc>
          <w:tcPr>
            <w:tcW w:w="124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tc>
        <w:tc>
          <w:tcPr>
            <w:tcW w:w="124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tc>
        <w:tc>
          <w:tcPr>
            <w:tcW w:w="240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47" w:hRule="atLeast"/>
        </w:trPr>
        <w:tc>
          <w:tcPr>
            <w:tcW w:w="1139"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工程概况</w:t>
            </w:r>
          </w:p>
        </w:tc>
        <w:tc>
          <w:tcPr>
            <w:tcW w:w="165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单位工程名称</w:t>
            </w:r>
          </w:p>
        </w:tc>
        <w:tc>
          <w:tcPr>
            <w:tcW w:w="115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10" w:lineRule="atLeast"/>
              <w:ind w:left="-94" w:leftChars="-45" w:right="-204" w:rightChars="-97"/>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建设面积</w:t>
            </w:r>
          </w:p>
          <w:p>
            <w:pPr>
              <w:keepNext w:val="0"/>
              <w:keepLines w:val="0"/>
              <w:widowControl w:val="0"/>
              <w:suppressLineNumbers w:val="0"/>
              <w:spacing w:before="0" w:beforeAutospacing="0" w:after="0" w:afterAutospacing="0" w:line="10" w:lineRule="atLeast"/>
              <w:ind w:left="-94" w:leftChars="-45" w:right="-204" w:rightChars="-97"/>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（m</w:t>
            </w:r>
            <w:r>
              <w:rPr>
                <w:rFonts w:hint="eastAsia" w:ascii="宋体" w:hAnsi="宋体" w:eastAsia="宋体" w:cs="宋体"/>
                <w:kern w:val="2"/>
                <w:sz w:val="24"/>
                <w:szCs w:val="24"/>
                <w:vertAlign w:val="superscript"/>
                <w:lang w:val="en-US" w:eastAsia="zh-CN" w:bidi="ar"/>
              </w:rPr>
              <w:t>2</w:t>
            </w:r>
            <w:r>
              <w:rPr>
                <w:rFonts w:hint="eastAsia" w:ascii="宋体" w:hAnsi="宋体" w:eastAsia="宋体" w:cs="宋体"/>
                <w:kern w:val="2"/>
                <w:sz w:val="24"/>
                <w:szCs w:val="24"/>
                <w:lang w:val="en-US" w:eastAsia="zh-CN" w:bidi="ar"/>
              </w:rPr>
              <w:t>）</w:t>
            </w:r>
          </w:p>
        </w:tc>
        <w:tc>
          <w:tcPr>
            <w:tcW w:w="122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10" w:lineRule="atLeast"/>
              <w:ind w:left="-94" w:leftChars="-45" w:right="-204" w:rightChars="-97"/>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工程造价</w:t>
            </w:r>
          </w:p>
          <w:p>
            <w:pPr>
              <w:keepNext w:val="0"/>
              <w:keepLines w:val="0"/>
              <w:widowControl w:val="0"/>
              <w:suppressLineNumbers w:val="0"/>
              <w:spacing w:before="0" w:beforeAutospacing="0" w:after="0" w:afterAutospacing="0" w:line="10" w:lineRule="atLeast"/>
              <w:ind w:left="-94" w:leftChars="-45" w:right="-204" w:rightChars="-97"/>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（万元）</w:t>
            </w:r>
          </w:p>
        </w:tc>
        <w:tc>
          <w:tcPr>
            <w:tcW w:w="124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结构层数</w:t>
            </w:r>
          </w:p>
        </w:tc>
        <w:tc>
          <w:tcPr>
            <w:tcW w:w="124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计划开工日期</w:t>
            </w:r>
          </w:p>
        </w:tc>
        <w:tc>
          <w:tcPr>
            <w:tcW w:w="240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计划竣工日期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31" w:hRule="atLeast"/>
        </w:trPr>
        <w:tc>
          <w:tcPr>
            <w:tcW w:w="113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65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xxxxx</w:t>
            </w:r>
          </w:p>
        </w:tc>
        <w:tc>
          <w:tcPr>
            <w:tcW w:w="115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xxxx</w:t>
            </w:r>
          </w:p>
        </w:tc>
        <w:tc>
          <w:tcPr>
            <w:tcW w:w="122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xxxx</w:t>
            </w:r>
          </w:p>
        </w:tc>
        <w:tc>
          <w:tcPr>
            <w:tcW w:w="124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xxx</w:t>
            </w:r>
          </w:p>
        </w:tc>
        <w:tc>
          <w:tcPr>
            <w:tcW w:w="124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xxx</w:t>
            </w:r>
          </w:p>
        </w:tc>
        <w:tc>
          <w:tcPr>
            <w:tcW w:w="240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31" w:hRule="atLeast"/>
        </w:trPr>
        <w:tc>
          <w:tcPr>
            <w:tcW w:w="113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65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tc>
        <w:tc>
          <w:tcPr>
            <w:tcW w:w="115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tc>
        <w:tc>
          <w:tcPr>
            <w:tcW w:w="122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tc>
        <w:tc>
          <w:tcPr>
            <w:tcW w:w="124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tc>
        <w:tc>
          <w:tcPr>
            <w:tcW w:w="124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tc>
        <w:tc>
          <w:tcPr>
            <w:tcW w:w="240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7" w:hRule="atLeast"/>
        </w:trPr>
        <w:tc>
          <w:tcPr>
            <w:tcW w:w="113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65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tc>
        <w:tc>
          <w:tcPr>
            <w:tcW w:w="115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tc>
        <w:tc>
          <w:tcPr>
            <w:tcW w:w="122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tc>
        <w:tc>
          <w:tcPr>
            <w:tcW w:w="124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tc>
        <w:tc>
          <w:tcPr>
            <w:tcW w:w="124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tc>
        <w:tc>
          <w:tcPr>
            <w:tcW w:w="240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31" w:hRule="atLeast"/>
        </w:trPr>
        <w:tc>
          <w:tcPr>
            <w:tcW w:w="113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65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tc>
        <w:tc>
          <w:tcPr>
            <w:tcW w:w="115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tc>
        <w:tc>
          <w:tcPr>
            <w:tcW w:w="122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tc>
        <w:tc>
          <w:tcPr>
            <w:tcW w:w="124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tc>
        <w:tc>
          <w:tcPr>
            <w:tcW w:w="124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tc>
        <w:tc>
          <w:tcPr>
            <w:tcW w:w="240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606" w:hRule="atLeast"/>
        </w:trPr>
        <w:tc>
          <w:tcPr>
            <w:tcW w:w="113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工程内容</w:t>
            </w:r>
          </w:p>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tc>
        <w:tc>
          <w:tcPr>
            <w:tcW w:w="8931" w:type="dxa"/>
            <w:gridSpan w:val="8"/>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p>
            <w:pPr>
              <w:keepNext w:val="0"/>
              <w:keepLines w:val="0"/>
              <w:widowControl w:val="0"/>
              <w:suppressLineNumbers w:val="0"/>
              <w:spacing w:before="0" w:beforeAutospacing="0" w:after="0" w:afterAutospacing="0" w:line="10" w:lineRule="atLeast"/>
              <w:ind w:left="0" w:right="0"/>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（按工程概况填写）</w:t>
            </w:r>
          </w:p>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p>
            <w:pPr>
              <w:keepNext w:val="0"/>
              <w:keepLines w:val="0"/>
              <w:widowControl w:val="0"/>
              <w:suppressLineNumbers w:val="0"/>
              <w:spacing w:before="0" w:beforeAutospacing="0" w:after="0" w:afterAutospacing="0"/>
              <w:ind w:left="0" w:right="0"/>
              <w:jc w:val="both"/>
              <w:rPr>
                <w:rFonts w:hint="eastAsia" w:ascii="宋体" w:hAnsi="宋体" w:eastAsia="宋体" w:cs="宋体"/>
                <w:sz w:val="24"/>
                <w:szCs w:val="24"/>
                <w:lang w:val="en-US"/>
              </w:rPr>
            </w:pPr>
          </w:p>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32" w:hRule="atLeast"/>
        </w:trPr>
        <w:tc>
          <w:tcPr>
            <w:tcW w:w="113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发包范围</w:t>
            </w:r>
          </w:p>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tc>
        <w:tc>
          <w:tcPr>
            <w:tcW w:w="8931" w:type="dxa"/>
            <w:gridSpan w:val="8"/>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施工设计图包含的人防地下室、土建工程、室内装修、门窗工程、室内水电工程、室外给排水、绿化及人行步道等</w:t>
            </w:r>
          </w:p>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p>
            <w:pPr>
              <w:keepNext w:val="0"/>
              <w:keepLines w:val="0"/>
              <w:widowControl w:val="0"/>
              <w:suppressLineNumbers w:val="0"/>
              <w:spacing w:before="0" w:beforeAutospacing="0" w:after="0" w:afterAutospacing="0"/>
              <w:ind w:left="0" w:right="0"/>
              <w:jc w:val="both"/>
              <w:rPr>
                <w:rFonts w:hint="eastAsia" w:ascii="宋体" w:hAnsi="宋体" w:eastAsia="宋体" w:cs="宋体"/>
                <w:sz w:val="24"/>
                <w:szCs w:val="24"/>
                <w:lang w:val="en-US"/>
              </w:rPr>
            </w:pPr>
          </w:p>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p>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tc>
      </w:tr>
    </w:tbl>
    <w:p>
      <w:pPr>
        <w:spacing w:line="500" w:lineRule="exact"/>
        <w:ind w:firstLine="1928" w:firstLineChars="600"/>
        <w:jc w:val="left"/>
        <w:outlineLvl w:val="0"/>
        <w:rPr>
          <w:rFonts w:hint="eastAsia" w:ascii="宋体" w:hAnsi="宋体"/>
          <w:b/>
          <w:sz w:val="32"/>
          <w:szCs w:val="32"/>
        </w:rPr>
      </w:pPr>
    </w:p>
    <w:p>
      <w:pPr>
        <w:spacing w:line="500" w:lineRule="exact"/>
        <w:ind w:firstLine="1928" w:firstLineChars="600"/>
        <w:jc w:val="both"/>
        <w:outlineLvl w:val="0"/>
        <w:rPr>
          <w:rFonts w:hint="eastAsia" w:ascii="宋体" w:hAnsi="宋体" w:eastAsia="宋体"/>
          <w:b/>
          <w:sz w:val="32"/>
          <w:szCs w:val="32"/>
          <w:lang w:val="en-US" w:eastAsia="zh-CN"/>
        </w:rPr>
      </w:pPr>
      <w:r>
        <w:rPr>
          <w:rFonts w:hint="eastAsia" w:ascii="宋体" w:hAnsi="宋体"/>
          <w:b/>
          <w:sz w:val="32"/>
          <w:szCs w:val="32"/>
          <w:lang w:val="en-US" w:eastAsia="zh-CN"/>
        </w:rPr>
        <w:t xml:space="preserve"> </w:t>
      </w:r>
    </w:p>
    <w:tbl>
      <w:tblPr>
        <w:tblStyle w:val="7"/>
        <w:tblpPr w:leftFromText="180" w:rightFromText="180" w:vertAnchor="page" w:horzAnchor="page" w:tblpX="12413" w:tblpY="2201"/>
        <w:tblW w:w="96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1"/>
        <w:gridCol w:w="9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9" w:hRule="atLeast"/>
        </w:trPr>
        <w:tc>
          <w:tcPr>
            <w:tcW w:w="57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0" w:lineRule="atLeast"/>
              <w:ind w:left="0" w:right="0"/>
              <w:jc w:val="center"/>
              <w:rPr>
                <w:rFonts w:hint="default"/>
                <w:sz w:val="24"/>
                <w:szCs w:val="24"/>
                <w:lang w:val="en-US"/>
              </w:rPr>
            </w:pPr>
            <w:r>
              <w:rPr>
                <w:rFonts w:hint="eastAsia" w:ascii="Times New Roman" w:hAnsi="Times New Roman" w:eastAsia="宋体" w:cs="宋体"/>
                <w:kern w:val="2"/>
                <w:sz w:val="24"/>
                <w:szCs w:val="24"/>
                <w:lang w:val="en-US" w:eastAsia="zh-CN" w:bidi="ar"/>
              </w:rPr>
              <w:t>发包条件</w:t>
            </w:r>
          </w:p>
          <w:p>
            <w:pPr>
              <w:pStyle w:val="4"/>
              <w:keepNext w:val="0"/>
              <w:keepLines w:val="0"/>
              <w:widowControl w:val="0"/>
              <w:suppressLineNumbers w:val="0"/>
              <w:spacing w:before="0" w:beforeAutospacing="0" w:after="0" w:afterAutospacing="0" w:line="0" w:lineRule="atLeast"/>
              <w:ind w:left="0" w:right="0"/>
              <w:jc w:val="both"/>
              <w:rPr>
                <w:rFonts w:hint="default"/>
                <w:sz w:val="24"/>
                <w:szCs w:val="20"/>
                <w:lang w:val="en-US"/>
              </w:rPr>
            </w:pPr>
          </w:p>
        </w:tc>
        <w:tc>
          <w:tcPr>
            <w:tcW w:w="909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eastAsia" w:eastAsia="宋体"/>
                <w:sz w:val="24"/>
                <w:szCs w:val="24"/>
                <w:lang w:val="en-US" w:eastAsia="zh-CN"/>
              </w:rPr>
            </w:pPr>
            <w:r>
              <w:rPr>
                <w:rFonts w:hint="eastAsia"/>
                <w:sz w:val="24"/>
                <w:szCs w:val="24"/>
                <w:lang w:val="en-US" w:eastAsia="zh-CN"/>
              </w:rPr>
              <w:t>xxxxxxxxxxxxxxxxxxxxxx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2" w:hRule="atLeast"/>
        </w:trPr>
        <w:tc>
          <w:tcPr>
            <w:tcW w:w="571" w:type="dxa"/>
            <w:tcBorders>
              <w:top w:val="single" w:color="auto" w:sz="4" w:space="0"/>
              <w:left w:val="single" w:color="auto" w:sz="4" w:space="0"/>
              <w:bottom w:val="single" w:color="auto" w:sz="4" w:space="0"/>
              <w:right w:val="single" w:color="auto" w:sz="4" w:space="0"/>
            </w:tcBorders>
            <w:vAlign w:val="top"/>
          </w:tcPr>
          <w:p>
            <w:pPr>
              <w:pStyle w:val="4"/>
              <w:keepNext w:val="0"/>
              <w:keepLines w:val="0"/>
              <w:widowControl w:val="0"/>
              <w:suppressLineNumbers w:val="0"/>
              <w:spacing w:before="0" w:beforeAutospacing="0" w:after="0" w:afterAutospacing="0" w:line="0" w:lineRule="atLeast"/>
              <w:ind w:left="0" w:right="0"/>
              <w:jc w:val="center"/>
              <w:rPr>
                <w:rFonts w:hint="default"/>
                <w:sz w:val="24"/>
                <w:szCs w:val="20"/>
                <w:lang w:val="en-US"/>
              </w:rPr>
            </w:pPr>
            <w:r>
              <w:rPr>
                <w:rFonts w:hint="eastAsia" w:ascii="Times New Roman" w:hAnsi="Times New Roman" w:eastAsia="宋体" w:cs="宋体"/>
                <w:kern w:val="2"/>
                <w:sz w:val="24"/>
                <w:szCs w:val="20"/>
                <w:lang w:val="en-US" w:eastAsia="zh-CN" w:bidi="ar"/>
              </w:rPr>
              <w:t>工程筹建情况</w:t>
            </w:r>
          </w:p>
          <w:p>
            <w:pPr>
              <w:keepNext w:val="0"/>
              <w:keepLines w:val="0"/>
              <w:widowControl w:val="0"/>
              <w:suppressLineNumbers w:val="0"/>
              <w:spacing w:before="0" w:beforeAutospacing="0" w:after="0" w:afterAutospacing="0" w:line="0" w:lineRule="atLeast"/>
              <w:ind w:left="0" w:right="0"/>
              <w:jc w:val="both"/>
              <w:rPr>
                <w:rFonts w:hint="default"/>
                <w:sz w:val="24"/>
                <w:szCs w:val="24"/>
                <w:lang w:val="en-US"/>
              </w:rPr>
            </w:pPr>
          </w:p>
        </w:tc>
        <w:tc>
          <w:tcPr>
            <w:tcW w:w="909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center"/>
              <w:rPr>
                <w:rFonts w:hint="eastAsia" w:eastAsia="宋体"/>
                <w:sz w:val="24"/>
                <w:szCs w:val="24"/>
                <w:lang w:val="en-US" w:eastAsia="zh-CN"/>
              </w:rPr>
            </w:pPr>
            <w:r>
              <w:rPr>
                <w:rFonts w:hint="eastAsia" w:eastAsia="宋体"/>
                <w:sz w:val="24"/>
                <w:szCs w:val="24"/>
                <w:lang w:val="en-US" w:eastAsia="zh-CN"/>
              </w:rPr>
              <w:t>项目建设资金已到位，施工图设计文件已完成并经审查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39" w:hRule="atLeast"/>
        </w:trPr>
        <w:tc>
          <w:tcPr>
            <w:tcW w:w="571"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pacing w:before="0" w:beforeAutospacing="0" w:after="0" w:afterAutospacing="0" w:line="20" w:lineRule="atLeast"/>
              <w:ind w:left="0" w:right="0"/>
              <w:jc w:val="center"/>
              <w:rPr>
                <w:rFonts w:hint="default"/>
                <w:sz w:val="24"/>
                <w:szCs w:val="24"/>
                <w:lang w:val="en-US"/>
              </w:rPr>
            </w:pPr>
            <w:r>
              <w:rPr>
                <w:rFonts w:hint="eastAsia" w:ascii="Times New Roman" w:hAnsi="Times New Roman" w:eastAsia="宋体" w:cs="宋体"/>
                <w:kern w:val="2"/>
                <w:sz w:val="24"/>
                <w:szCs w:val="24"/>
                <w:lang w:val="en-US" w:eastAsia="zh-CN" w:bidi="ar"/>
              </w:rPr>
              <w:t>建设行政主管部门意见</w:t>
            </w:r>
          </w:p>
        </w:tc>
        <w:tc>
          <w:tcPr>
            <w:tcW w:w="9095"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pacing w:before="0" w:beforeAutospacing="0" w:after="0" w:afterAutospacing="0"/>
              <w:ind w:left="0" w:right="0"/>
              <w:jc w:val="both"/>
              <w:rPr>
                <w:rFonts w:hint="default"/>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trPr>
        <w:tc>
          <w:tcPr>
            <w:tcW w:w="9666" w:type="dxa"/>
            <w:gridSpan w:val="2"/>
            <w:tcBorders>
              <w:top w:val="single" w:color="auto" w:sz="4" w:space="0"/>
              <w:left w:val="single" w:color="auto" w:sz="4" w:space="0"/>
              <w:bottom w:val="single" w:color="auto" w:sz="4" w:space="0"/>
              <w:right w:val="single" w:color="auto" w:sz="4" w:space="0"/>
            </w:tcBorders>
            <w:vAlign w:val="top"/>
          </w:tcPr>
          <w:p>
            <w:pPr>
              <w:keepNext w:val="0"/>
              <w:keepLines w:val="0"/>
              <w:widowControl w:val="0"/>
              <w:suppressLineNumbers w:val="0"/>
              <w:spacing w:before="0" w:beforeAutospacing="0" w:after="0" w:afterAutospacing="0" w:line="0" w:lineRule="atLeast"/>
              <w:ind w:left="0" w:right="0"/>
              <w:jc w:val="both"/>
              <w:rPr>
                <w:rFonts w:hint="default"/>
                <w:sz w:val="24"/>
                <w:szCs w:val="24"/>
                <w:lang w:val="en-US"/>
              </w:rPr>
            </w:pPr>
          </w:p>
          <w:p>
            <w:pPr>
              <w:keepNext w:val="0"/>
              <w:keepLines w:val="0"/>
              <w:widowControl w:val="0"/>
              <w:suppressLineNumbers w:val="0"/>
              <w:spacing w:before="0" w:beforeAutospacing="0" w:after="0" w:afterAutospacing="0" w:line="10" w:lineRule="atLeast"/>
              <w:ind w:left="0" w:right="0"/>
              <w:jc w:val="both"/>
              <w:rPr>
                <w:rFonts w:hint="eastAsia"/>
                <w:sz w:val="24"/>
                <w:szCs w:val="24"/>
                <w:lang w:val="en-US"/>
              </w:rPr>
            </w:pPr>
            <w:r>
              <w:rPr>
                <w:rFonts w:hint="eastAsia"/>
                <w:sz w:val="24"/>
                <w:szCs w:val="24"/>
                <w:lang w:val="en-US"/>
              </w:rPr>
              <w:t>填写说明：</w:t>
            </w:r>
          </w:p>
          <w:p>
            <w:pPr>
              <w:keepNext w:val="0"/>
              <w:keepLines w:val="0"/>
              <w:widowControl w:val="0"/>
              <w:suppressLineNumbers w:val="0"/>
              <w:spacing w:before="0" w:beforeAutospacing="0" w:after="0" w:afterAutospacing="0" w:line="10" w:lineRule="atLeast"/>
              <w:ind w:left="0" w:right="0"/>
              <w:jc w:val="both"/>
              <w:rPr>
                <w:rFonts w:hint="eastAsia"/>
                <w:sz w:val="24"/>
                <w:szCs w:val="24"/>
                <w:lang w:val="en-US"/>
              </w:rPr>
            </w:pPr>
            <w:r>
              <w:rPr>
                <w:rFonts w:hint="eastAsia"/>
                <w:sz w:val="24"/>
                <w:szCs w:val="24"/>
                <w:lang w:val="en-US"/>
              </w:rPr>
              <w:t>1、工程内容：按填报的单位工程，逐项填写单位工程中除土建外的其它属专业施工 的分部、分项工程。</w:t>
            </w:r>
          </w:p>
          <w:p>
            <w:pPr>
              <w:keepNext w:val="0"/>
              <w:keepLines w:val="0"/>
              <w:widowControl w:val="0"/>
              <w:suppressLineNumbers w:val="0"/>
              <w:spacing w:before="0" w:beforeAutospacing="0" w:after="0" w:afterAutospacing="0" w:line="10" w:lineRule="atLeast"/>
              <w:ind w:left="0" w:right="0"/>
              <w:jc w:val="both"/>
              <w:rPr>
                <w:rFonts w:hint="eastAsia"/>
                <w:sz w:val="24"/>
                <w:szCs w:val="24"/>
                <w:lang w:val="en-US"/>
              </w:rPr>
            </w:pPr>
            <w:r>
              <w:rPr>
                <w:rFonts w:hint="eastAsia"/>
                <w:sz w:val="24"/>
                <w:szCs w:val="24"/>
                <w:lang w:val="en-US"/>
              </w:rPr>
              <w:t>2、发包范围：除特殊专业施工的分部、分项工程外，不得将单位工程支解后分别发包。单位工程中如有属特殊专业施工的分部、分项工程，须注明那些分部、分项工程是准备单独发包的。</w:t>
            </w:r>
          </w:p>
          <w:p>
            <w:pPr>
              <w:keepNext w:val="0"/>
              <w:keepLines w:val="0"/>
              <w:widowControl w:val="0"/>
              <w:suppressLineNumbers w:val="0"/>
              <w:spacing w:before="0" w:beforeAutospacing="0" w:after="0" w:afterAutospacing="0" w:line="10" w:lineRule="atLeast"/>
              <w:ind w:left="0" w:right="0"/>
              <w:jc w:val="both"/>
              <w:rPr>
                <w:rFonts w:hint="eastAsia"/>
                <w:sz w:val="24"/>
                <w:szCs w:val="24"/>
                <w:lang w:val="en-US"/>
              </w:rPr>
            </w:pPr>
            <w:r>
              <w:rPr>
                <w:rFonts w:hint="eastAsia"/>
                <w:sz w:val="24"/>
                <w:szCs w:val="24"/>
                <w:lang w:val="en-US"/>
              </w:rPr>
              <w:t>3、发包条件：建设单位需要承包方应具备的条件和要求承包方须接受的承包条件。</w:t>
            </w:r>
          </w:p>
          <w:p>
            <w:pPr>
              <w:keepNext w:val="0"/>
              <w:keepLines w:val="0"/>
              <w:widowControl w:val="0"/>
              <w:suppressLineNumbers w:val="0"/>
              <w:spacing w:before="0" w:beforeAutospacing="0" w:after="0" w:afterAutospacing="0" w:line="10" w:lineRule="atLeast"/>
              <w:ind w:left="0" w:right="0"/>
              <w:jc w:val="both"/>
              <w:rPr>
                <w:rFonts w:hint="eastAsia"/>
                <w:sz w:val="24"/>
                <w:szCs w:val="24"/>
                <w:lang w:val="en-US"/>
              </w:rPr>
            </w:pPr>
            <w:r>
              <w:rPr>
                <w:rFonts w:hint="eastAsia"/>
                <w:sz w:val="24"/>
                <w:szCs w:val="24"/>
                <w:lang w:val="en-US"/>
              </w:rPr>
              <w:t>4、工程筹建情况：包括资金到位情况，施工图纸落实情况，施工现场情况及建设单位负责该工程人员构成情况。</w:t>
            </w:r>
          </w:p>
          <w:p>
            <w:pPr>
              <w:keepNext w:val="0"/>
              <w:keepLines w:val="0"/>
              <w:widowControl w:val="0"/>
              <w:suppressLineNumbers w:val="0"/>
              <w:spacing w:before="0" w:beforeAutospacing="0" w:after="0" w:afterAutospacing="0" w:line="10" w:lineRule="atLeast"/>
              <w:ind w:left="0" w:right="0"/>
              <w:jc w:val="both"/>
              <w:rPr>
                <w:rFonts w:hint="default"/>
                <w:sz w:val="24"/>
                <w:szCs w:val="24"/>
                <w:lang w:val="en-US"/>
              </w:rPr>
            </w:pPr>
            <w:r>
              <w:rPr>
                <w:rFonts w:hint="eastAsia"/>
                <w:sz w:val="24"/>
                <w:szCs w:val="24"/>
                <w:lang w:val="en-US"/>
              </w:rPr>
              <w:t>5、申请表份数：本申请表一式四份在填写后报送当地建设行政主管部门。</w:t>
            </w:r>
          </w:p>
        </w:tc>
      </w:tr>
    </w:tbl>
    <w:p>
      <w:pPr>
        <w:spacing w:line="500" w:lineRule="exact"/>
        <w:ind w:firstLine="1928" w:firstLineChars="600"/>
        <w:jc w:val="both"/>
        <w:outlineLvl w:val="0"/>
        <w:rPr>
          <w:rFonts w:hint="eastAsia" w:ascii="宋体" w:hAnsi="宋体" w:eastAsia="宋体"/>
          <w:b/>
          <w:sz w:val="32"/>
          <w:szCs w:val="32"/>
          <w:lang w:val="en-US" w:eastAsia="zh-CN"/>
        </w:rPr>
        <w:sectPr>
          <w:pgSz w:w="23757" w:h="16783" w:orient="landscape"/>
          <w:pgMar w:top="1418" w:right="1134" w:bottom="1418" w:left="1418" w:header="851" w:footer="992" w:gutter="0"/>
          <w:cols w:space="720" w:num="1"/>
          <w:titlePg/>
          <w:docGrid w:linePitch="312" w:charSpace="27069"/>
        </w:sectPr>
      </w:pPr>
    </w:p>
    <w:p>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adjustRightInd w:val="0"/>
      <w:ind w:right="360" w:firstLine="360"/>
      <w:rPr>
        <w:rFonts w:hint="eastAsia" w:eastAsia="方正仿宋_GBK"/>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2"/>
                            <w:adjustRightInd w:val="0"/>
                            <w:ind w:left="210" w:leftChars="100" w:right="210" w:rightChars="100"/>
                            <w:jc w:val="both"/>
                            <w:rPr>
                              <w:rStyle w:val="6"/>
                              <w:rFonts w:hint="eastAsia" w:eastAsia="方正仿宋_GBK"/>
                              <w:sz w:val="28"/>
                              <w:szCs w:val="28"/>
                            </w:rPr>
                          </w:pPr>
                          <w:r>
                            <w:rPr>
                              <w:rStyle w:val="6"/>
                              <w:rFonts w:hint="eastAsia" w:eastAsia="方正仿宋_GBK"/>
                              <w:sz w:val="28"/>
                              <w:szCs w:val="28"/>
                            </w:rPr>
                            <w:t>—</w:t>
                          </w:r>
                          <w:r>
                            <w:rPr>
                              <w:rStyle w:val="6"/>
                              <w:rFonts w:hint="eastAsia" w:eastAsia="方正仿宋_GBK"/>
                              <w:spacing w:val="-20"/>
                              <w:sz w:val="28"/>
                              <w:szCs w:val="28"/>
                            </w:rPr>
                            <w:t xml:space="preserve"> </w:t>
                          </w:r>
                          <w:r>
                            <w:rPr>
                              <w:rFonts w:eastAsia="方正仿宋_GBK"/>
                              <w:sz w:val="28"/>
                              <w:szCs w:val="28"/>
                            </w:rPr>
                            <w:fldChar w:fldCharType="begin"/>
                          </w:r>
                          <w:r>
                            <w:rPr>
                              <w:rStyle w:val="6"/>
                              <w:rFonts w:eastAsia="方正仿宋_GBK"/>
                              <w:sz w:val="28"/>
                              <w:szCs w:val="28"/>
                            </w:rPr>
                            <w:instrText xml:space="preserve">PAGE  </w:instrText>
                          </w:r>
                          <w:r>
                            <w:rPr>
                              <w:rFonts w:eastAsia="方正仿宋_GBK"/>
                              <w:sz w:val="28"/>
                              <w:szCs w:val="28"/>
                            </w:rPr>
                            <w:fldChar w:fldCharType="separate"/>
                          </w:r>
                          <w:r>
                            <w:rPr>
                              <w:rStyle w:val="6"/>
                              <w:rFonts w:eastAsia="方正仿宋_GBK"/>
                              <w:sz w:val="28"/>
                              <w:szCs w:val="28"/>
                            </w:rPr>
                            <w:t>2</w:t>
                          </w:r>
                          <w:r>
                            <w:rPr>
                              <w:rFonts w:eastAsia="方正仿宋_GBK"/>
                              <w:sz w:val="28"/>
                              <w:szCs w:val="28"/>
                            </w:rPr>
                            <w:fldChar w:fldCharType="end"/>
                          </w:r>
                          <w:r>
                            <w:rPr>
                              <w:rStyle w:val="6"/>
                              <w:rFonts w:hint="eastAsia" w:eastAsia="方正仿宋_GBK"/>
                              <w:spacing w:val="-20"/>
                              <w:sz w:val="28"/>
                              <w:szCs w:val="28"/>
                            </w:rPr>
                            <w:t xml:space="preserve"> </w:t>
                          </w:r>
                          <w:r>
                            <w:rPr>
                              <w:rStyle w:val="6"/>
                              <w:rFonts w:hint="eastAsia" w:eastAsia="方正仿宋_GBK"/>
                              <w:sz w:val="28"/>
                              <w:szCs w:val="28"/>
                            </w:rPr>
                            <w:t>—</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zql5uc8A&#10;AAAFAQAADwAAAAAAAAABACAAAAAiAAAAZHJzL2Rvd25yZXYueG1sUEsBAhQAFAAAAAgAh07iQNzT&#10;xD62AQAAVAMAAA4AAAAAAAAAAQAgAAAAHgEAAGRycy9lMm9Eb2MueG1sUEsFBgAAAAAGAAYAWQEA&#10;AEYFAAAAAA==&#10;">
              <v:path/>
              <v:fill on="f" focussize="0,0"/>
              <v:stroke on="f"/>
              <v:imagedata o:title=""/>
              <o:lock v:ext="edit" aspectratio="f"/>
              <v:textbox inset="0mm,0mm,0mm,0mm" style="mso-fit-shape-to-text:t;">
                <w:txbxContent>
                  <w:p>
                    <w:pPr>
                      <w:pStyle w:val="2"/>
                      <w:adjustRightInd w:val="0"/>
                      <w:ind w:left="210" w:leftChars="100" w:right="210" w:rightChars="100"/>
                      <w:jc w:val="both"/>
                      <w:rPr>
                        <w:rStyle w:val="6"/>
                        <w:rFonts w:hint="eastAsia" w:eastAsia="方正仿宋_GBK"/>
                        <w:sz w:val="28"/>
                        <w:szCs w:val="28"/>
                      </w:rPr>
                    </w:pPr>
                    <w:r>
                      <w:rPr>
                        <w:rStyle w:val="6"/>
                        <w:rFonts w:hint="eastAsia" w:eastAsia="方正仿宋_GBK"/>
                        <w:sz w:val="28"/>
                        <w:szCs w:val="28"/>
                      </w:rPr>
                      <w:t>—</w:t>
                    </w:r>
                    <w:r>
                      <w:rPr>
                        <w:rStyle w:val="6"/>
                        <w:rFonts w:hint="eastAsia" w:eastAsia="方正仿宋_GBK"/>
                        <w:spacing w:val="-20"/>
                        <w:sz w:val="28"/>
                        <w:szCs w:val="28"/>
                      </w:rPr>
                      <w:t xml:space="preserve"> </w:t>
                    </w:r>
                    <w:r>
                      <w:rPr>
                        <w:rFonts w:eastAsia="方正仿宋_GBK"/>
                        <w:sz w:val="28"/>
                        <w:szCs w:val="28"/>
                      </w:rPr>
                      <w:fldChar w:fldCharType="begin"/>
                    </w:r>
                    <w:r>
                      <w:rPr>
                        <w:rStyle w:val="6"/>
                        <w:rFonts w:eastAsia="方正仿宋_GBK"/>
                        <w:sz w:val="28"/>
                        <w:szCs w:val="28"/>
                      </w:rPr>
                      <w:instrText xml:space="preserve">PAGE  </w:instrText>
                    </w:r>
                    <w:r>
                      <w:rPr>
                        <w:rFonts w:eastAsia="方正仿宋_GBK"/>
                        <w:sz w:val="28"/>
                        <w:szCs w:val="28"/>
                      </w:rPr>
                      <w:fldChar w:fldCharType="separate"/>
                    </w:r>
                    <w:r>
                      <w:rPr>
                        <w:rStyle w:val="6"/>
                        <w:rFonts w:eastAsia="方正仿宋_GBK"/>
                        <w:sz w:val="28"/>
                        <w:szCs w:val="28"/>
                      </w:rPr>
                      <w:t>2</w:t>
                    </w:r>
                    <w:r>
                      <w:rPr>
                        <w:rFonts w:eastAsia="方正仿宋_GBK"/>
                        <w:sz w:val="28"/>
                        <w:szCs w:val="28"/>
                      </w:rPr>
                      <w:fldChar w:fldCharType="end"/>
                    </w:r>
                    <w:r>
                      <w:rPr>
                        <w:rStyle w:val="6"/>
                        <w:rFonts w:hint="eastAsia" w:eastAsia="方正仿宋_GBK"/>
                        <w:spacing w:val="-20"/>
                        <w:sz w:val="28"/>
                        <w:szCs w:val="28"/>
                      </w:rPr>
                      <w:t xml:space="preserve"> </w:t>
                    </w:r>
                    <w:r>
                      <w:rPr>
                        <w:rStyle w:val="6"/>
                        <w:rFonts w:hint="eastAsia" w:eastAsia="方正仿宋_GBK"/>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A31468"/>
    <w:rsid w:val="17A3146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5">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widowControl/>
      <w:spacing w:before="100" w:beforeAutospacing="1" w:after="100" w:afterAutospacing="1"/>
      <w:jc w:val="left"/>
    </w:pPr>
    <w:rPr>
      <w:rFonts w:ascii="宋体" w:hAnsi="宋体" w:cs="宋体"/>
      <w:color w:val="000000"/>
      <w:kern w:val="0"/>
      <w:sz w:val="24"/>
    </w:rPr>
  </w:style>
  <w:style w:type="character" w:styleId="6">
    <w:name w:val="page number"/>
    <w:basedOn w:val="5"/>
    <w:uiPriority w:val="0"/>
  </w:style>
  <w:style w:type="character" w:customStyle="1" w:styleId="8">
    <w:name w:val="apple-style-span"/>
    <w:basedOn w:val="5"/>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2018-04-09T03:20:00Z</dcterms:created>
  <dc:creator>2017MVP</dc:creator>
  <cp:lastModifiedBy>2017MVP</cp:lastModifiedBy>
  <dcterms:modified xsi:type="dcterms:W3CDTF">2018-04-09T03:23:55Z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