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ind w:firstLine="2249" w:firstLineChars="700"/>
        <w:jc w:val="both"/>
        <w:outlineLvl w:val="0"/>
        <w:rPr>
          <w:rFonts w:hint="eastAsia" w:ascii="宋体" w:hAnsi="宋体"/>
          <w:b/>
          <w:sz w:val="32"/>
          <w:szCs w:val="32"/>
        </w:rPr>
      </w:pPr>
      <w:r>
        <w:rPr>
          <w:rFonts w:hint="eastAsia" w:ascii="宋体" w:hAnsi="宋体"/>
          <w:b/>
          <w:sz w:val="32"/>
          <w:szCs w:val="32"/>
        </w:rPr>
        <w:t>建筑安装工程劳动保险费收取</w:t>
      </w:r>
    </w:p>
    <w:p>
      <w:pPr>
        <w:spacing w:line="500" w:lineRule="exact"/>
        <w:ind w:firstLine="562" w:firstLineChars="200"/>
        <w:rPr>
          <w:rFonts w:hint="eastAsia" w:ascii="宋体" w:hAnsi="宋体"/>
          <w:b/>
          <w:sz w:val="28"/>
          <w:szCs w:val="28"/>
        </w:rPr>
      </w:pPr>
    </w:p>
    <w:p>
      <w:pPr>
        <w:numPr>
          <w:ilvl w:val="0"/>
          <w:numId w:val="1"/>
        </w:numPr>
        <w:spacing w:line="500" w:lineRule="exact"/>
        <w:ind w:firstLine="562" w:firstLineChars="200"/>
        <w:rPr>
          <w:rFonts w:hint="eastAsia" w:ascii="宋体" w:hAnsi="宋体"/>
          <w:b/>
          <w:sz w:val="28"/>
          <w:szCs w:val="28"/>
        </w:rPr>
      </w:pPr>
      <w:r>
        <w:rPr>
          <w:rFonts w:hint="eastAsia" w:ascii="宋体" w:hAnsi="宋体"/>
          <w:b/>
          <w:sz w:val="28"/>
          <w:szCs w:val="28"/>
        </w:rPr>
        <w:t>设定依据</w:t>
      </w:r>
    </w:p>
    <w:p>
      <w:pPr>
        <w:numPr>
          <w:ilvl w:val="0"/>
          <w:numId w:val="0"/>
        </w:numPr>
        <w:spacing w:line="500" w:lineRule="exact"/>
        <w:rPr>
          <w:rFonts w:hint="eastAsia" w:ascii="宋体" w:hAnsi="宋体"/>
          <w:sz w:val="28"/>
          <w:szCs w:val="28"/>
          <w:lang w:val="en-US" w:eastAsia="zh-CN"/>
        </w:rPr>
      </w:pPr>
      <w:r>
        <w:rPr>
          <w:rFonts w:hint="eastAsia" w:ascii="宋体" w:hAnsi="宋体"/>
          <w:b/>
          <w:sz w:val="28"/>
          <w:szCs w:val="28"/>
          <w:lang w:val="en-US" w:eastAsia="zh-CN"/>
        </w:rPr>
        <w:t xml:space="preserve">    </w:t>
      </w:r>
      <w:r>
        <w:rPr>
          <w:rFonts w:hint="eastAsia" w:ascii="宋体" w:hAnsi="宋体"/>
          <w:sz w:val="28"/>
          <w:szCs w:val="28"/>
        </w:rPr>
        <w:t>《广西壮族自治区建筑安装工程劳动保险费管理办法》（桂政发〔2012〕42号）第二条</w:t>
      </w:r>
      <w:r>
        <w:rPr>
          <w:rFonts w:hint="eastAsia" w:ascii="宋体" w:hAnsi="宋体"/>
          <w:sz w:val="28"/>
          <w:szCs w:val="28"/>
          <w:lang w:eastAsia="zh-CN"/>
        </w:rPr>
        <w:t>、第五条</w:t>
      </w:r>
    </w:p>
    <w:p>
      <w:pPr>
        <w:spacing w:line="500" w:lineRule="exact"/>
        <w:ind w:firstLine="562" w:firstLineChars="200"/>
        <w:rPr>
          <w:rFonts w:hint="eastAsia" w:ascii="宋体" w:hAnsi="宋体"/>
          <w:b/>
          <w:sz w:val="28"/>
          <w:szCs w:val="28"/>
        </w:rPr>
      </w:pPr>
      <w:r>
        <w:rPr>
          <w:rFonts w:hint="eastAsia" w:ascii="宋体" w:hAnsi="宋体"/>
          <w:b/>
          <w:sz w:val="28"/>
          <w:szCs w:val="28"/>
        </w:rPr>
        <w:t>二、实施权限和实施主体</w:t>
      </w:r>
    </w:p>
    <w:p>
      <w:pPr>
        <w:numPr>
          <w:ilvl w:val="0"/>
          <w:numId w:val="0"/>
        </w:numPr>
        <w:spacing w:line="500" w:lineRule="exact"/>
        <w:ind w:firstLine="560" w:firstLineChars="200"/>
        <w:rPr>
          <w:rFonts w:hint="eastAsia" w:ascii="宋体" w:hAnsi="宋体"/>
          <w:sz w:val="28"/>
          <w:szCs w:val="28"/>
        </w:rPr>
      </w:pPr>
      <w:r>
        <w:rPr>
          <w:rFonts w:hint="eastAsia" w:ascii="宋体" w:hAnsi="宋体"/>
          <w:sz w:val="28"/>
          <w:szCs w:val="28"/>
        </w:rPr>
        <w:t>市本级在本市行政区域内负责已核发施工许可证项目的建安劳保费的收缴、拨付、调剂等日常工作。</w:t>
      </w:r>
    </w:p>
    <w:p>
      <w:pPr>
        <w:numPr>
          <w:ilvl w:val="0"/>
          <w:numId w:val="0"/>
        </w:numPr>
        <w:spacing w:line="500" w:lineRule="exact"/>
        <w:ind w:leftChars="200"/>
        <w:rPr>
          <w:rFonts w:hint="eastAsia" w:ascii="宋体" w:hAnsi="宋体"/>
          <w:b/>
          <w:sz w:val="28"/>
          <w:szCs w:val="28"/>
        </w:rPr>
      </w:pPr>
      <w:r>
        <w:rPr>
          <w:rFonts w:hint="eastAsia" w:ascii="宋体" w:hAnsi="宋体"/>
          <w:b/>
          <w:sz w:val="28"/>
          <w:szCs w:val="28"/>
          <w:lang w:eastAsia="zh-CN"/>
        </w:rPr>
        <w:t>三、</w:t>
      </w:r>
      <w:r>
        <w:rPr>
          <w:rFonts w:hint="eastAsia" w:ascii="宋体" w:hAnsi="宋体"/>
          <w:b/>
          <w:sz w:val="28"/>
          <w:szCs w:val="28"/>
        </w:rPr>
        <w:t>行政审批条件</w:t>
      </w:r>
    </w:p>
    <w:p>
      <w:pPr>
        <w:numPr>
          <w:ilvl w:val="0"/>
          <w:numId w:val="0"/>
        </w:numPr>
        <w:spacing w:line="500" w:lineRule="exact"/>
        <w:ind w:firstLine="560" w:firstLineChars="200"/>
        <w:rPr>
          <w:rFonts w:hint="eastAsia" w:ascii="宋体" w:hAnsi="宋体"/>
          <w:sz w:val="28"/>
          <w:szCs w:val="28"/>
        </w:rPr>
      </w:pPr>
      <w:r>
        <w:rPr>
          <w:rFonts w:hint="eastAsia" w:ascii="宋体" w:hAnsi="宋体"/>
          <w:sz w:val="28"/>
          <w:szCs w:val="28"/>
        </w:rPr>
        <w:t>工程项目的建设单位应在与建筑施工企业签订工程承包合同后、办理《施工许可证》手续前，到工程项目所在地的建安劳保费管理机构缴纳建安劳保费。</w:t>
      </w:r>
    </w:p>
    <w:p>
      <w:pPr>
        <w:spacing w:line="500" w:lineRule="exact"/>
        <w:ind w:firstLine="562" w:firstLineChars="200"/>
        <w:rPr>
          <w:rFonts w:hint="eastAsia" w:ascii="宋体" w:hAnsi="宋体"/>
          <w:b w:val="0"/>
          <w:bCs/>
          <w:sz w:val="28"/>
          <w:szCs w:val="28"/>
          <w:lang w:eastAsia="zh-CN"/>
        </w:rPr>
      </w:pPr>
      <w:r>
        <w:rPr>
          <w:rFonts w:hint="eastAsia" w:ascii="宋体" w:hAnsi="宋体"/>
          <w:b/>
          <w:sz w:val="28"/>
          <w:szCs w:val="28"/>
          <w:lang w:eastAsia="zh-CN"/>
        </w:rPr>
        <w:t>四、禁止性要求：</w:t>
      </w:r>
      <w:r>
        <w:rPr>
          <w:rFonts w:hint="eastAsia" w:ascii="宋体" w:hAnsi="宋体"/>
          <w:b w:val="0"/>
          <w:bCs/>
          <w:sz w:val="28"/>
          <w:szCs w:val="28"/>
          <w:lang w:eastAsia="zh-CN"/>
        </w:rPr>
        <w:t>无</w:t>
      </w:r>
    </w:p>
    <w:p>
      <w:pPr>
        <w:spacing w:line="500" w:lineRule="exact"/>
        <w:ind w:firstLine="562" w:firstLineChars="200"/>
        <w:rPr>
          <w:rFonts w:hint="eastAsia" w:ascii="宋体" w:hAnsi="宋体"/>
          <w:b/>
          <w:sz w:val="28"/>
          <w:szCs w:val="28"/>
        </w:rPr>
      </w:pPr>
      <w:r>
        <w:rPr>
          <w:rFonts w:hint="eastAsia" w:ascii="宋体" w:hAnsi="宋体"/>
          <w:b/>
          <w:sz w:val="28"/>
          <w:szCs w:val="28"/>
          <w:lang w:eastAsia="zh-CN"/>
        </w:rPr>
        <w:t>五</w:t>
      </w:r>
      <w:r>
        <w:rPr>
          <w:rFonts w:hint="eastAsia" w:ascii="宋体" w:hAnsi="宋体"/>
          <w:b/>
          <w:sz w:val="28"/>
          <w:szCs w:val="28"/>
        </w:rPr>
        <w:t>、</w:t>
      </w:r>
      <w:r>
        <w:rPr>
          <w:rFonts w:hint="eastAsia" w:ascii="宋体" w:hAnsi="宋体"/>
          <w:b/>
          <w:sz w:val="28"/>
          <w:szCs w:val="28"/>
          <w:lang w:eastAsia="zh-CN"/>
        </w:rPr>
        <w:t>适用</w:t>
      </w:r>
      <w:r>
        <w:rPr>
          <w:rFonts w:hint="eastAsia" w:ascii="宋体" w:hAnsi="宋体"/>
          <w:b/>
          <w:sz w:val="28"/>
          <w:szCs w:val="28"/>
        </w:rPr>
        <w:t>范围</w:t>
      </w:r>
    </w:p>
    <w:p>
      <w:pPr>
        <w:spacing w:line="500" w:lineRule="exact"/>
        <w:ind w:firstLine="560" w:firstLineChars="200"/>
        <w:rPr>
          <w:rFonts w:hint="eastAsia" w:ascii="宋体" w:hAnsi="宋体" w:eastAsia="宋体"/>
          <w:sz w:val="28"/>
          <w:szCs w:val="28"/>
          <w:lang w:eastAsia="zh-CN"/>
        </w:rPr>
      </w:pPr>
      <w:r>
        <w:rPr>
          <w:rFonts w:hint="eastAsia" w:ascii="宋体" w:hAnsi="宋体" w:eastAsia="宋体"/>
          <w:sz w:val="28"/>
          <w:szCs w:val="28"/>
          <w:lang w:eastAsia="zh-CN"/>
        </w:rPr>
        <w:t>贺州市城区内的建设项目</w:t>
      </w:r>
    </w:p>
    <w:p>
      <w:pPr>
        <w:numPr>
          <w:ilvl w:val="0"/>
          <w:numId w:val="0"/>
        </w:numPr>
        <w:spacing w:line="500" w:lineRule="exact"/>
        <w:rPr>
          <w:rFonts w:hint="eastAsia" w:ascii="宋体" w:hAnsi="宋体"/>
          <w:sz w:val="28"/>
          <w:szCs w:val="28"/>
          <w:lang w:eastAsia="zh-CN"/>
        </w:rPr>
      </w:pPr>
      <w:r>
        <w:rPr>
          <w:rFonts w:hint="eastAsia" w:ascii="宋体" w:hAnsi="宋体"/>
          <w:b/>
          <w:sz w:val="28"/>
          <w:szCs w:val="28"/>
          <w:lang w:val="en-US" w:eastAsia="zh-CN"/>
        </w:rPr>
        <w:t xml:space="preserve">    </w:t>
      </w:r>
      <w:r>
        <w:rPr>
          <w:rFonts w:hint="eastAsia" w:ascii="宋体" w:hAnsi="宋体"/>
          <w:b/>
          <w:sz w:val="28"/>
          <w:szCs w:val="28"/>
          <w:lang w:eastAsia="zh-CN"/>
        </w:rPr>
        <w:t>六、受理机构：</w:t>
      </w:r>
      <w:r>
        <w:rPr>
          <w:rFonts w:hint="eastAsia" w:ascii="宋体" w:hAnsi="宋体"/>
          <w:sz w:val="28"/>
          <w:szCs w:val="28"/>
          <w:lang w:eastAsia="zh-CN"/>
        </w:rPr>
        <w:t>贺州市住房与城乡建设局</w:t>
      </w:r>
    </w:p>
    <w:p>
      <w:pPr>
        <w:numPr>
          <w:ilvl w:val="0"/>
          <w:numId w:val="0"/>
        </w:numPr>
        <w:spacing w:line="500" w:lineRule="exact"/>
        <w:rPr>
          <w:rFonts w:hint="eastAsia" w:ascii="宋体" w:hAnsi="宋体"/>
          <w:sz w:val="28"/>
          <w:szCs w:val="28"/>
          <w:lang w:eastAsia="zh-CN"/>
        </w:rPr>
      </w:pPr>
      <w:r>
        <w:rPr>
          <w:rFonts w:hint="eastAsia" w:ascii="宋体" w:hAnsi="宋体"/>
          <w:b/>
          <w:sz w:val="28"/>
          <w:szCs w:val="28"/>
          <w:lang w:val="en-US" w:eastAsia="zh-CN"/>
        </w:rPr>
        <w:t xml:space="preserve">    </w:t>
      </w:r>
      <w:r>
        <w:rPr>
          <w:rFonts w:hint="eastAsia" w:ascii="宋体" w:hAnsi="宋体"/>
          <w:b/>
          <w:sz w:val="28"/>
          <w:szCs w:val="28"/>
          <w:lang w:eastAsia="zh-CN"/>
        </w:rPr>
        <w:t>七．决定机构：</w:t>
      </w:r>
      <w:r>
        <w:rPr>
          <w:rFonts w:hint="eastAsia" w:ascii="宋体" w:hAnsi="宋体"/>
          <w:sz w:val="28"/>
          <w:szCs w:val="28"/>
          <w:lang w:eastAsia="zh-CN"/>
        </w:rPr>
        <w:t>贺州市住房与城乡建设局</w:t>
      </w:r>
    </w:p>
    <w:p>
      <w:pPr>
        <w:numPr>
          <w:ilvl w:val="0"/>
          <w:numId w:val="0"/>
        </w:numPr>
        <w:spacing w:line="500" w:lineRule="exact"/>
        <w:rPr>
          <w:rFonts w:hint="eastAsia" w:ascii="宋体" w:hAnsi="宋体"/>
          <w:sz w:val="28"/>
          <w:szCs w:val="28"/>
        </w:rPr>
      </w:pPr>
      <w:r>
        <w:rPr>
          <w:rFonts w:hint="eastAsia" w:ascii="宋体" w:hAnsi="宋体"/>
          <w:b/>
          <w:sz w:val="28"/>
          <w:szCs w:val="28"/>
          <w:lang w:val="en-US" w:eastAsia="zh-CN"/>
        </w:rPr>
        <w:t xml:space="preserve">    </w:t>
      </w:r>
      <w:r>
        <w:rPr>
          <w:rFonts w:hint="eastAsia" w:ascii="宋体" w:hAnsi="宋体"/>
          <w:b/>
          <w:sz w:val="28"/>
          <w:szCs w:val="28"/>
          <w:lang w:eastAsia="zh-CN"/>
        </w:rPr>
        <w:t>八、数量限制：</w:t>
      </w:r>
      <w:r>
        <w:rPr>
          <w:rFonts w:hint="eastAsia" w:ascii="宋体" w:hAnsi="宋体"/>
          <w:sz w:val="28"/>
          <w:szCs w:val="28"/>
          <w:lang w:eastAsia="zh-CN"/>
        </w:rPr>
        <w:t>无数量限制</w:t>
      </w:r>
    </w:p>
    <w:p>
      <w:pPr>
        <w:spacing w:line="500" w:lineRule="exact"/>
        <w:ind w:firstLine="562" w:firstLineChars="200"/>
        <w:rPr>
          <w:rFonts w:hint="eastAsia" w:ascii="宋体" w:hAnsi="宋体"/>
          <w:b/>
          <w:sz w:val="28"/>
          <w:szCs w:val="28"/>
        </w:rPr>
      </w:pPr>
      <w:r>
        <w:rPr>
          <w:rFonts w:hint="eastAsia" w:ascii="宋体" w:hAnsi="宋体"/>
          <w:b/>
          <w:sz w:val="28"/>
          <w:szCs w:val="28"/>
          <w:lang w:eastAsia="zh-CN"/>
        </w:rPr>
        <w:t>九</w:t>
      </w:r>
      <w:r>
        <w:rPr>
          <w:rFonts w:hint="eastAsia" w:ascii="宋体" w:hAnsi="宋体"/>
          <w:b/>
          <w:sz w:val="28"/>
          <w:szCs w:val="28"/>
        </w:rPr>
        <w:t>、申请材料</w:t>
      </w:r>
    </w:p>
    <w:p>
      <w:pPr>
        <w:numPr>
          <w:ilvl w:val="0"/>
          <w:numId w:val="0"/>
        </w:numPr>
        <w:spacing w:line="500" w:lineRule="exact"/>
        <w:rPr>
          <w:rFonts w:hint="eastAsia" w:ascii="宋体" w:hAnsi="宋体"/>
          <w:sz w:val="28"/>
          <w:szCs w:val="28"/>
          <w:lang w:eastAsia="zh-CN"/>
        </w:rPr>
      </w:pPr>
      <w:r>
        <w:rPr>
          <w:rFonts w:hint="eastAsia" w:ascii="宋体" w:hAnsi="宋体"/>
          <w:sz w:val="28"/>
          <w:szCs w:val="28"/>
        </w:rPr>
        <w:t xml:space="preserve"> </w:t>
      </w:r>
      <w:r>
        <w:rPr>
          <w:rFonts w:hint="eastAsia" w:ascii="宋体" w:hAnsi="宋体"/>
          <w:sz w:val="28"/>
          <w:szCs w:val="28"/>
          <w:lang w:val="en-US" w:eastAsia="zh-CN"/>
        </w:rPr>
        <w:t xml:space="preserve">   1.</w:t>
      </w:r>
      <w:r>
        <w:rPr>
          <w:rFonts w:hint="eastAsia" w:ascii="宋体" w:hAnsi="宋体"/>
          <w:sz w:val="28"/>
          <w:szCs w:val="28"/>
          <w:lang w:eastAsia="zh-CN"/>
        </w:rPr>
        <w:t>《中标通知书》或《发承包合同》，如无中标通知书，需提供工程施工合同</w:t>
      </w:r>
    </w:p>
    <w:p>
      <w:pPr>
        <w:numPr>
          <w:ilvl w:val="0"/>
          <w:numId w:val="0"/>
        </w:numPr>
        <w:spacing w:line="500" w:lineRule="exact"/>
        <w:rPr>
          <w:rFonts w:hint="eastAsia" w:ascii="宋体" w:hAnsi="宋体"/>
          <w:sz w:val="28"/>
          <w:szCs w:val="28"/>
          <w:lang w:eastAsia="zh-CN"/>
        </w:rPr>
      </w:pPr>
      <w:r>
        <w:rPr>
          <w:rFonts w:hint="eastAsia" w:ascii="宋体" w:hAnsi="宋体"/>
          <w:sz w:val="28"/>
          <w:szCs w:val="28"/>
          <w:lang w:eastAsia="zh-CN"/>
        </w:rPr>
        <w:t xml:space="preserve"> </w:t>
      </w:r>
      <w:r>
        <w:rPr>
          <w:rFonts w:hint="eastAsia" w:ascii="宋体" w:hAnsi="宋体"/>
          <w:sz w:val="28"/>
          <w:szCs w:val="28"/>
          <w:lang w:val="en-US" w:eastAsia="zh-CN"/>
        </w:rPr>
        <w:t xml:space="preserve">  2.</w:t>
      </w:r>
      <w:r>
        <w:rPr>
          <w:rFonts w:hint="eastAsia" w:ascii="宋体" w:hAnsi="宋体"/>
          <w:sz w:val="28"/>
          <w:szCs w:val="28"/>
          <w:lang w:eastAsia="zh-CN"/>
        </w:rPr>
        <w:t xml:space="preserve"> 规划许可证</w:t>
      </w:r>
    </w:p>
    <w:p>
      <w:pPr>
        <w:numPr>
          <w:ilvl w:val="0"/>
          <w:numId w:val="0"/>
        </w:numPr>
        <w:spacing w:line="500" w:lineRule="exact"/>
        <w:ind w:firstLine="280" w:firstLineChars="100"/>
        <w:rPr>
          <w:rFonts w:hint="eastAsia" w:ascii="宋体" w:hAnsi="宋体"/>
          <w:sz w:val="28"/>
          <w:szCs w:val="28"/>
          <w:lang w:eastAsia="zh-CN"/>
        </w:rPr>
      </w:pPr>
      <w:r>
        <w:rPr>
          <w:rFonts w:hint="eastAsia" w:ascii="宋体" w:hAnsi="宋体"/>
          <w:sz w:val="28"/>
          <w:szCs w:val="28"/>
          <w:lang w:val="en-US" w:eastAsia="zh-CN"/>
        </w:rPr>
        <w:t>3.</w:t>
      </w:r>
      <w:r>
        <w:rPr>
          <w:rFonts w:hint="eastAsia" w:ascii="宋体" w:hAnsi="宋体"/>
          <w:sz w:val="28"/>
          <w:szCs w:val="28"/>
          <w:lang w:eastAsia="zh-CN"/>
        </w:rPr>
        <w:t>贺州市建筑安装工程劳动保险费分期缴款协议书（大中型项目分期缴款项目时提交）</w:t>
      </w:r>
    </w:p>
    <w:p>
      <w:pPr>
        <w:spacing w:line="500" w:lineRule="exact"/>
        <w:ind w:firstLine="562" w:firstLineChars="200"/>
        <w:rPr>
          <w:rFonts w:hint="eastAsia" w:ascii="宋体" w:hAnsi="宋体"/>
          <w:b/>
          <w:sz w:val="28"/>
          <w:szCs w:val="28"/>
        </w:rPr>
      </w:pPr>
      <w:r>
        <w:rPr>
          <w:rFonts w:hint="eastAsia" w:ascii="宋体" w:hAnsi="宋体"/>
          <w:b/>
          <w:sz w:val="28"/>
          <w:szCs w:val="28"/>
          <w:lang w:eastAsia="zh-CN"/>
        </w:rPr>
        <w:t>十、办理基本流程：</w:t>
      </w:r>
      <w:r>
        <w:rPr>
          <w:rFonts w:hint="eastAsia" w:ascii="宋体" w:hAnsi="宋体"/>
          <w:color w:val="000000"/>
          <w:sz w:val="28"/>
          <w:szCs w:val="28"/>
          <w:lang w:eastAsia="zh-CN"/>
        </w:rPr>
        <w:t>见附件</w:t>
      </w:r>
      <w:r>
        <w:rPr>
          <w:rFonts w:hint="eastAsia" w:ascii="宋体" w:hAnsi="宋体"/>
          <w:color w:val="000000"/>
          <w:sz w:val="28"/>
          <w:szCs w:val="28"/>
          <w:lang w:val="en-US" w:eastAsia="zh-CN"/>
        </w:rPr>
        <w:t>1</w:t>
      </w:r>
    </w:p>
    <w:p>
      <w:pPr>
        <w:spacing w:line="500" w:lineRule="exact"/>
        <w:ind w:firstLine="562" w:firstLineChars="200"/>
        <w:rPr>
          <w:rFonts w:hint="eastAsia" w:ascii="宋体" w:hAnsi="宋体"/>
          <w:b/>
          <w:sz w:val="28"/>
          <w:szCs w:val="28"/>
        </w:rPr>
      </w:pPr>
      <w:r>
        <w:rPr>
          <w:rFonts w:hint="eastAsia" w:ascii="宋体" w:hAnsi="宋体"/>
          <w:b/>
          <w:sz w:val="28"/>
          <w:szCs w:val="28"/>
          <w:lang w:eastAsia="zh-CN"/>
        </w:rPr>
        <w:t>十一</w:t>
      </w:r>
      <w:r>
        <w:rPr>
          <w:rFonts w:hint="eastAsia" w:ascii="宋体" w:hAnsi="宋体"/>
          <w:b/>
          <w:sz w:val="28"/>
          <w:szCs w:val="28"/>
        </w:rPr>
        <w:t>、办结时限</w:t>
      </w:r>
    </w:p>
    <w:p>
      <w:pPr>
        <w:spacing w:line="500" w:lineRule="exact"/>
        <w:ind w:firstLine="560" w:firstLineChars="200"/>
        <w:rPr>
          <w:rFonts w:hint="eastAsia" w:ascii="宋体" w:hAnsi="宋体"/>
          <w:sz w:val="28"/>
          <w:szCs w:val="28"/>
        </w:rPr>
      </w:pPr>
      <w:r>
        <w:rPr>
          <w:rFonts w:hint="eastAsia" w:ascii="宋体" w:hAnsi="宋体"/>
          <w:sz w:val="28"/>
          <w:szCs w:val="28"/>
        </w:rPr>
        <w:t>（一）法定办结时限：</w:t>
      </w:r>
      <w:r>
        <w:rPr>
          <w:rFonts w:hint="eastAsia" w:ascii="宋体" w:hAnsi="宋体"/>
          <w:sz w:val="28"/>
          <w:szCs w:val="28"/>
          <w:lang w:eastAsia="zh-CN"/>
        </w:rPr>
        <w:t>当场办结</w:t>
      </w:r>
    </w:p>
    <w:p>
      <w:pPr>
        <w:spacing w:line="500" w:lineRule="exact"/>
        <w:ind w:firstLine="560" w:firstLineChars="200"/>
        <w:rPr>
          <w:rFonts w:hint="eastAsia" w:ascii="宋体" w:hAnsi="宋体"/>
          <w:sz w:val="28"/>
          <w:szCs w:val="28"/>
        </w:rPr>
      </w:pPr>
      <w:r>
        <w:rPr>
          <w:rFonts w:hint="eastAsia" w:ascii="宋体" w:hAnsi="宋体"/>
          <w:sz w:val="28"/>
          <w:szCs w:val="28"/>
        </w:rPr>
        <w:t>（二）承诺办结时限：</w:t>
      </w:r>
      <w:r>
        <w:rPr>
          <w:rFonts w:hint="eastAsia" w:ascii="宋体" w:hAnsi="宋体"/>
          <w:sz w:val="28"/>
          <w:szCs w:val="28"/>
          <w:lang w:eastAsia="zh-CN"/>
        </w:rPr>
        <w:t>当场办结</w:t>
      </w:r>
    </w:p>
    <w:p>
      <w:pPr>
        <w:spacing w:line="500" w:lineRule="exact"/>
        <w:ind w:firstLine="562" w:firstLineChars="200"/>
        <w:rPr>
          <w:rFonts w:hint="eastAsia" w:ascii="宋体" w:hAnsi="宋体"/>
          <w:sz w:val="28"/>
          <w:szCs w:val="28"/>
        </w:rPr>
      </w:pPr>
      <w:r>
        <w:rPr>
          <w:rFonts w:hint="eastAsia" w:ascii="宋体" w:hAnsi="宋体"/>
          <w:b/>
          <w:sz w:val="28"/>
          <w:szCs w:val="28"/>
          <w:lang w:eastAsia="zh-CN"/>
        </w:rPr>
        <w:t>十二</w:t>
      </w:r>
      <w:r>
        <w:rPr>
          <w:rFonts w:hint="eastAsia" w:ascii="宋体" w:hAnsi="宋体"/>
          <w:b/>
          <w:sz w:val="28"/>
          <w:szCs w:val="28"/>
        </w:rPr>
        <w:t>、收费项目、标准及依据：</w:t>
      </w:r>
      <w:r>
        <w:rPr>
          <w:rFonts w:hint="eastAsia" w:ascii="宋体" w:hAnsi="宋体"/>
          <w:sz w:val="28"/>
          <w:szCs w:val="28"/>
        </w:rPr>
        <w:t>不收费</w:t>
      </w:r>
    </w:p>
    <w:p>
      <w:pPr>
        <w:spacing w:line="500" w:lineRule="exact"/>
        <w:ind w:firstLine="570"/>
        <w:rPr>
          <w:rFonts w:hint="eastAsia" w:ascii="宋体" w:hAnsi="宋体"/>
          <w:sz w:val="28"/>
          <w:szCs w:val="28"/>
        </w:rPr>
      </w:pPr>
      <w:r>
        <w:rPr>
          <w:rFonts w:hint="eastAsia" w:ascii="宋体" w:hAnsi="宋体"/>
          <w:b/>
          <w:sz w:val="28"/>
          <w:szCs w:val="28"/>
          <w:lang w:eastAsia="zh-CN"/>
        </w:rPr>
        <w:t>十三</w:t>
      </w:r>
      <w:r>
        <w:rPr>
          <w:rFonts w:hint="eastAsia" w:ascii="宋体" w:hAnsi="宋体"/>
          <w:b/>
          <w:sz w:val="28"/>
          <w:szCs w:val="28"/>
        </w:rPr>
        <w:t>、办</w:t>
      </w:r>
      <w:r>
        <w:rPr>
          <w:rFonts w:hint="eastAsia" w:ascii="宋体" w:hAnsi="宋体"/>
          <w:b/>
          <w:sz w:val="28"/>
          <w:szCs w:val="28"/>
          <w:lang w:eastAsia="zh-CN"/>
        </w:rPr>
        <w:t>公</w:t>
      </w:r>
      <w:r>
        <w:rPr>
          <w:rFonts w:hint="eastAsia" w:ascii="宋体" w:hAnsi="宋体"/>
          <w:b/>
          <w:sz w:val="28"/>
          <w:szCs w:val="28"/>
        </w:rPr>
        <w:t>地</w:t>
      </w:r>
      <w:r>
        <w:rPr>
          <w:rFonts w:hint="eastAsia" w:ascii="宋体" w:hAnsi="宋体"/>
          <w:b/>
          <w:sz w:val="28"/>
          <w:szCs w:val="28"/>
          <w:lang w:eastAsia="zh-CN"/>
        </w:rPr>
        <w:t>址和时间</w:t>
      </w:r>
      <w:r>
        <w:rPr>
          <w:rFonts w:hint="eastAsia" w:ascii="宋体" w:hAnsi="宋体"/>
          <w:b/>
          <w:sz w:val="28"/>
          <w:szCs w:val="28"/>
        </w:rPr>
        <w:t>：</w:t>
      </w:r>
      <w:r>
        <w:rPr>
          <w:rFonts w:hint="eastAsia" w:ascii="宋体" w:hAnsi="宋体"/>
          <w:sz w:val="28"/>
          <w:szCs w:val="28"/>
        </w:rPr>
        <w:t>贺州市政务中心一楼联合审批大厅住建局窗口</w:t>
      </w:r>
    </w:p>
    <w:p>
      <w:pPr>
        <w:spacing w:line="500" w:lineRule="exact"/>
        <w:ind w:firstLine="570"/>
        <w:rPr>
          <w:rFonts w:hint="eastAsia" w:ascii="宋体" w:hAnsi="宋体"/>
          <w:sz w:val="28"/>
          <w:szCs w:val="28"/>
          <w:lang w:val="en-US" w:eastAsia="zh-CN"/>
        </w:rPr>
      </w:pPr>
      <w:r>
        <w:rPr>
          <w:rFonts w:hint="eastAsia" w:ascii="宋体" w:hAnsi="宋体"/>
          <w:sz w:val="28"/>
          <w:szCs w:val="28"/>
          <w:lang w:val="en-US" w:eastAsia="zh-CN"/>
        </w:rPr>
        <w:t xml:space="preserve">             （春冬）</w:t>
      </w:r>
      <w:r>
        <w:rPr>
          <w:rFonts w:hint="eastAsia" w:ascii="宋体" w:hAnsi="宋体"/>
          <w:sz w:val="28"/>
          <w:szCs w:val="28"/>
          <w:lang w:eastAsia="zh-CN"/>
        </w:rPr>
        <w:t>上午：</w:t>
      </w:r>
      <w:r>
        <w:rPr>
          <w:rFonts w:hint="eastAsia" w:ascii="宋体" w:hAnsi="宋体"/>
          <w:sz w:val="28"/>
          <w:szCs w:val="28"/>
          <w:lang w:val="en-US" w:eastAsia="zh-CN"/>
        </w:rPr>
        <w:t>8.30-11.30  下午：14.30-17.00</w:t>
      </w:r>
    </w:p>
    <w:p>
      <w:pPr>
        <w:spacing w:line="500" w:lineRule="exact"/>
        <w:ind w:firstLine="570"/>
        <w:rPr>
          <w:rFonts w:hint="eastAsia" w:ascii="宋体" w:hAnsi="宋体"/>
          <w:sz w:val="28"/>
          <w:szCs w:val="28"/>
          <w:lang w:val="en-US" w:eastAsia="zh-CN"/>
        </w:rPr>
      </w:pPr>
      <w:r>
        <w:rPr>
          <w:rFonts w:hint="eastAsia" w:ascii="宋体" w:hAnsi="宋体"/>
          <w:sz w:val="28"/>
          <w:szCs w:val="28"/>
          <w:lang w:val="en-US" w:eastAsia="zh-CN"/>
        </w:rPr>
        <w:t xml:space="preserve">              （夏秋）</w:t>
      </w:r>
      <w:r>
        <w:rPr>
          <w:rFonts w:hint="eastAsia" w:ascii="宋体" w:hAnsi="宋体"/>
          <w:sz w:val="28"/>
          <w:szCs w:val="28"/>
          <w:lang w:eastAsia="zh-CN"/>
        </w:rPr>
        <w:t>上午：</w:t>
      </w:r>
      <w:r>
        <w:rPr>
          <w:rFonts w:hint="eastAsia" w:ascii="宋体" w:hAnsi="宋体"/>
          <w:sz w:val="28"/>
          <w:szCs w:val="28"/>
          <w:lang w:val="en-US" w:eastAsia="zh-CN"/>
        </w:rPr>
        <w:t>8.30-11.30  下午：15.00-17.30</w:t>
      </w:r>
    </w:p>
    <w:p>
      <w:pPr>
        <w:numPr>
          <w:ilvl w:val="0"/>
          <w:numId w:val="2"/>
        </w:numPr>
        <w:spacing w:line="500" w:lineRule="exact"/>
        <w:ind w:firstLine="570"/>
        <w:rPr>
          <w:rFonts w:hint="eastAsia" w:ascii="宋体" w:hAnsi="宋体"/>
          <w:b/>
          <w:sz w:val="28"/>
          <w:szCs w:val="28"/>
          <w:lang w:val="en-US" w:eastAsia="zh-CN"/>
        </w:rPr>
      </w:pPr>
      <w:r>
        <w:rPr>
          <w:rFonts w:hint="eastAsia" w:ascii="宋体" w:hAnsi="宋体"/>
          <w:b/>
          <w:sz w:val="28"/>
          <w:szCs w:val="28"/>
          <w:lang w:val="en-US" w:eastAsia="zh-CN"/>
        </w:rPr>
        <w:t>相关材料示范文本：</w:t>
      </w:r>
      <w:r>
        <w:rPr>
          <w:rFonts w:hint="eastAsia" w:ascii="宋体" w:hAnsi="宋体"/>
          <w:sz w:val="28"/>
          <w:szCs w:val="28"/>
          <w:lang w:val="en-US" w:eastAsia="zh-CN"/>
        </w:rPr>
        <w:t>无</w:t>
      </w:r>
    </w:p>
    <w:p>
      <w:pPr>
        <w:numPr>
          <w:ilvl w:val="0"/>
          <w:numId w:val="2"/>
        </w:numPr>
        <w:spacing w:line="500" w:lineRule="exact"/>
        <w:ind w:firstLine="570"/>
        <w:rPr>
          <w:rFonts w:hint="eastAsia" w:ascii="宋体" w:hAnsi="宋体"/>
          <w:b/>
          <w:sz w:val="28"/>
          <w:szCs w:val="28"/>
          <w:lang w:val="en-US" w:eastAsia="zh-CN"/>
        </w:rPr>
      </w:pPr>
      <w:r>
        <w:rPr>
          <w:rFonts w:hint="eastAsia" w:ascii="宋体" w:hAnsi="宋体"/>
          <w:b/>
          <w:sz w:val="28"/>
          <w:szCs w:val="28"/>
          <w:lang w:val="en-US" w:eastAsia="zh-CN"/>
        </w:rPr>
        <w:t>结果送达：</w:t>
      </w:r>
      <w:r>
        <w:rPr>
          <w:rFonts w:hint="eastAsia" w:ascii="宋体" w:hAnsi="宋体"/>
          <w:sz w:val="28"/>
          <w:szCs w:val="28"/>
          <w:lang w:val="en-US" w:eastAsia="zh-CN"/>
        </w:rPr>
        <w:t>当场送达</w:t>
      </w:r>
    </w:p>
    <w:p>
      <w:pPr>
        <w:spacing w:line="500" w:lineRule="exact"/>
        <w:rPr>
          <w:rFonts w:hint="eastAsia" w:ascii="仿宋_GB2312" w:hAnsi="宋体" w:eastAsia="仿宋_GB2312"/>
          <w:b/>
          <w:sz w:val="32"/>
          <w:szCs w:val="32"/>
        </w:rPr>
      </w:pPr>
      <w:r>
        <w:rPr>
          <w:rFonts w:hint="eastAsia" w:ascii="仿宋_GB2312" w:hAnsi="宋体" w:eastAsia="仿宋_GB2312"/>
          <w:b/>
          <w:sz w:val="32"/>
          <w:szCs w:val="32"/>
          <w:lang w:val="en-US" w:eastAsia="zh-CN"/>
        </w:rPr>
        <w:t xml:space="preserve">    </w:t>
      </w:r>
      <w:r>
        <w:rPr>
          <w:rFonts w:hint="eastAsia" w:ascii="宋体" w:hAnsi="宋体"/>
          <w:b/>
          <w:sz w:val="28"/>
          <w:szCs w:val="28"/>
          <w:lang w:eastAsia="zh-CN"/>
        </w:rPr>
        <w:t>十六</w:t>
      </w:r>
      <w:r>
        <w:rPr>
          <w:rFonts w:hint="eastAsia" w:ascii="宋体" w:hAnsi="宋体"/>
          <w:b/>
          <w:sz w:val="28"/>
          <w:szCs w:val="28"/>
        </w:rPr>
        <w:t>、咨询、投诉电话</w:t>
      </w:r>
    </w:p>
    <w:p>
      <w:pPr>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咨询电话：0774-5136817</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0774-5136715</w:t>
      </w:r>
    </w:p>
    <w:p>
      <w:pPr>
        <w:spacing w:line="500" w:lineRule="exact"/>
        <w:ind w:firstLine="560" w:firstLineChars="200"/>
        <w:rPr>
          <w:rFonts w:hint="eastAsia" w:ascii="宋体" w:hAnsi="宋体" w:eastAsia="宋体" w:cs="宋体"/>
          <w:b/>
          <w:sz w:val="28"/>
          <w:szCs w:val="28"/>
          <w:lang w:val="en-US"/>
        </w:rPr>
      </w:pPr>
      <w:r>
        <w:rPr>
          <w:rFonts w:hint="eastAsia" w:ascii="宋体" w:hAnsi="宋体" w:eastAsia="宋体" w:cs="宋体"/>
          <w:sz w:val="28"/>
          <w:szCs w:val="28"/>
        </w:rPr>
        <w:t>投诉电话：0774-5136</w:t>
      </w:r>
      <w:r>
        <w:rPr>
          <w:rFonts w:hint="eastAsia" w:ascii="宋体" w:hAnsi="宋体" w:eastAsia="宋体" w:cs="宋体"/>
          <w:sz w:val="28"/>
          <w:szCs w:val="28"/>
          <w:lang w:val="en-US" w:eastAsia="zh-CN"/>
        </w:rPr>
        <w:t>873</w:t>
      </w:r>
    </w:p>
    <w:p>
      <w:pPr>
        <w:spacing w:line="500" w:lineRule="exact"/>
        <w:ind w:firstLine="560" w:firstLineChars="200"/>
        <w:rPr>
          <w:rFonts w:hint="eastAsia" w:ascii="宋体" w:hAnsi="宋体"/>
          <w:sz w:val="28"/>
          <w:szCs w:val="28"/>
        </w:rPr>
      </w:pPr>
    </w:p>
    <w:p>
      <w:pPr>
        <w:spacing w:line="500" w:lineRule="exact"/>
        <w:ind w:firstLine="560" w:firstLineChars="200"/>
        <w:rPr>
          <w:rFonts w:hint="eastAsia" w:ascii="宋体" w:hAnsi="宋体"/>
          <w:sz w:val="28"/>
          <w:szCs w:val="28"/>
        </w:rPr>
        <w:sectPr>
          <w:pgSz w:w="11906" w:h="16838"/>
          <w:pgMar w:top="1134" w:right="1418" w:bottom="1418" w:left="1418" w:header="851" w:footer="992" w:gutter="0"/>
          <w:cols w:space="720" w:num="1"/>
          <w:titlePg/>
          <w:docGrid w:linePitch="312" w:charSpace="27069"/>
        </w:sectPr>
      </w:pPr>
    </w:p>
    <w:p>
      <w:pPr>
        <w:adjustRightInd w:val="0"/>
        <w:snapToGrid w:val="0"/>
        <w:spacing w:line="590" w:lineRule="exact"/>
        <w:rPr>
          <w:rFonts w:ascii="黑体" w:hAnsi="黑体" w:eastAsia="黑体"/>
          <w:sz w:val="32"/>
          <w:szCs w:val="32"/>
        </w:rPr>
      </w:pPr>
      <w:r>
        <w:rPr>
          <w:rFonts w:hint="eastAsia" w:ascii="黑体" w:hAnsi="黑体" w:eastAsia="黑体"/>
          <w:sz w:val="32"/>
          <w:szCs w:val="32"/>
        </w:rPr>
        <w:t>附件</w:t>
      </w:r>
      <w:r>
        <w:rPr>
          <w:rFonts w:hint="eastAsia" w:ascii="黑体" w:hAnsi="黑体" w:eastAsia="黑体"/>
          <w:sz w:val="32"/>
          <w:szCs w:val="32"/>
          <w:lang w:val="en-US" w:eastAsia="zh-CN"/>
        </w:rPr>
        <w:t>2</w:t>
      </w:r>
    </w:p>
    <w:p>
      <w:pPr>
        <w:adjustRightInd w:val="0"/>
        <w:snapToGrid w:val="0"/>
        <w:spacing w:line="590" w:lineRule="exact"/>
        <w:rPr>
          <w:rFonts w:ascii="黑体" w:hAnsi="黑体" w:eastAsia="黑体"/>
        </w:rPr>
      </w:pPr>
    </w:p>
    <w:p>
      <w:pPr>
        <w:spacing w:line="590" w:lineRule="exact"/>
        <w:ind w:left="576" w:hanging="576" w:hangingChars="131"/>
        <w:jc w:val="center"/>
        <w:rPr>
          <w:rFonts w:ascii="方正小标宋_GBK" w:hAnsi="仿宋_GB2312" w:eastAsia="方正小标宋_GBK"/>
          <w:spacing w:val="-6"/>
          <w:sz w:val="44"/>
          <w:szCs w:val="44"/>
        </w:rPr>
      </w:pPr>
      <w:r>
        <w:rPr>
          <w:rFonts w:hint="eastAsia" w:ascii="方正小标宋_GBK" w:eastAsia="方正小标宋_GBK"/>
          <w:sz w:val="44"/>
          <w:szCs w:val="44"/>
        </w:rPr>
        <w:t>建筑安装工程劳动保险费收取</w:t>
      </w:r>
      <w:r>
        <w:rPr>
          <w:rFonts w:hint="eastAsia" w:ascii="方正小标宋_GBK" w:hAnsi="仿宋_GB2312" w:eastAsia="方正小标宋_GBK"/>
          <w:spacing w:val="-6"/>
          <w:sz w:val="44"/>
          <w:szCs w:val="44"/>
        </w:rPr>
        <w:t>流程图</w:t>
      </w:r>
    </w:p>
    <w:p>
      <w:pPr>
        <w:tabs>
          <w:tab w:val="left" w:pos="0"/>
        </w:tabs>
        <w:adjustRightInd w:val="0"/>
        <w:snapToGrid w:val="0"/>
        <w:spacing w:line="590" w:lineRule="exact"/>
        <w:rPr>
          <w:rFonts w:eastAsia="方正仿宋_GBK"/>
          <w:snapToGrid w:val="0"/>
          <w:sz w:val="32"/>
          <w:szCs w:val="32"/>
        </w:rPr>
      </w:pPr>
      <w:r>
        <mc:AlternateContent>
          <mc:Choice Requires="wpg">
            <w:drawing>
              <wp:anchor distT="0" distB="0" distL="114300" distR="114300" simplePos="0" relativeHeight="251711488" behindDoc="0" locked="0" layoutInCell="1" allowOverlap="1">
                <wp:simplePos x="0" y="0"/>
                <wp:positionH relativeFrom="column">
                  <wp:posOffset>228600</wp:posOffset>
                </wp:positionH>
                <wp:positionV relativeFrom="paragraph">
                  <wp:posOffset>207645</wp:posOffset>
                </wp:positionV>
                <wp:extent cx="5372100" cy="4810125"/>
                <wp:effectExtent l="4445" t="4445" r="18415" b="16510"/>
                <wp:wrapNone/>
                <wp:docPr id="18" name="组合 2"/>
                <wp:cNvGraphicFramePr/>
                <a:graphic xmlns:a="http://schemas.openxmlformats.org/drawingml/2006/main">
                  <a:graphicData uri="http://schemas.microsoft.com/office/word/2010/wordprocessingGroup">
                    <wpg:wgp>
                      <wpg:cNvGrpSpPr/>
                      <wpg:grpSpPr>
                        <a:xfrm>
                          <a:off x="0" y="0"/>
                          <a:ext cx="5372100" cy="4810125"/>
                          <a:chOff x="1778" y="4025"/>
                          <a:chExt cx="8460" cy="7575"/>
                        </a:xfrm>
                      </wpg:grpSpPr>
                      <wpg:grpSp>
                        <wpg:cNvPr id="15" name="组合 3"/>
                        <wpg:cNvGrpSpPr/>
                        <wpg:grpSpPr>
                          <a:xfrm>
                            <a:off x="1778" y="4025"/>
                            <a:ext cx="8460" cy="6015"/>
                            <a:chOff x="1778" y="4025"/>
                            <a:chExt cx="8460" cy="6015"/>
                          </a:xfrm>
                        </wpg:grpSpPr>
                        <wps:wsp>
                          <wps:cNvPr id="4" name="文本框 297"/>
                          <wps:cNvSpPr/>
                          <wps:spPr>
                            <a:xfrm>
                              <a:off x="1778" y="4025"/>
                              <a:ext cx="8460" cy="7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60" w:lineRule="auto"/>
                                  <w:ind w:firstLine="210" w:firstLineChars="100"/>
                                  <w:rPr>
                                    <w:rFonts w:hint="eastAsia" w:ascii="宋体" w:hAnsi="宋体"/>
                                    <w:sz w:val="21"/>
                                    <w:szCs w:val="21"/>
                                  </w:rPr>
                                </w:pPr>
                                <w:r>
                                  <w:rPr>
                                    <w:rFonts w:hint="eastAsia" w:ascii="宋体" w:hAnsi="宋体"/>
                                    <w:snapToGrid w:val="0"/>
                                    <w:sz w:val="21"/>
                                    <w:szCs w:val="21"/>
                                  </w:rPr>
                                  <w:t>建设单位按照申请目录要求准备材料并向贺州市住建局窗口提交。</w:t>
                                </w:r>
                              </w:p>
                            </w:txbxContent>
                          </wps:txbx>
                          <wps:bodyPr upright="1"/>
                        </wps:wsp>
                        <wps:wsp>
                          <wps:cNvPr id="5" name="直线 5"/>
                          <wps:cNvSpPr/>
                          <wps:spPr>
                            <a:xfrm>
                              <a:off x="6000" y="4770"/>
                              <a:ext cx="1" cy="468"/>
                            </a:xfrm>
                            <a:prstGeom prst="line">
                              <a:avLst/>
                            </a:prstGeom>
                            <a:ln w="9525" cap="flat" cmpd="sng">
                              <a:solidFill>
                                <a:srgbClr val="000000"/>
                              </a:solidFill>
                              <a:prstDash val="solid"/>
                              <a:bevel/>
                              <a:headEnd type="none" w="med" len="med"/>
                              <a:tailEnd type="triangle" w="med" len="med"/>
                            </a:ln>
                          </wps:spPr>
                          <wps:bodyPr upright="1"/>
                        </wps:wsp>
                        <wps:wsp>
                          <wps:cNvPr id="6" name="文本框 297"/>
                          <wps:cNvSpPr/>
                          <wps:spPr>
                            <a:xfrm>
                              <a:off x="1778" y="5238"/>
                              <a:ext cx="8460" cy="7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60" w:lineRule="auto"/>
                                  <w:ind w:firstLine="210" w:firstLineChars="100"/>
                                  <w:rPr>
                                    <w:rFonts w:hint="eastAsia" w:ascii="宋体" w:hAnsi="宋体" w:cs="宋体"/>
                                    <w:sz w:val="21"/>
                                    <w:szCs w:val="21"/>
                                  </w:rPr>
                                </w:pPr>
                                <w:r>
                                  <w:rPr>
                                    <w:rFonts w:hint="eastAsia" w:ascii="宋体" w:hAnsi="宋体"/>
                                    <w:snapToGrid w:val="0"/>
                                    <w:sz w:val="21"/>
                                    <w:szCs w:val="21"/>
                                  </w:rPr>
                                  <w:t>贺州市住建局窗口</w:t>
                                </w:r>
                                <w:r>
                                  <w:rPr>
                                    <w:rFonts w:hint="eastAsia" w:ascii="宋体" w:hAnsi="宋体" w:cs="宋体"/>
                                    <w:sz w:val="21"/>
                                    <w:szCs w:val="21"/>
                                  </w:rPr>
                                  <w:t>审核建设单位所提交的办理材料，提出意见。</w:t>
                                </w:r>
                              </w:p>
                              <w:p>
                                <w:pPr>
                                  <w:spacing w:line="360" w:lineRule="auto"/>
                                  <w:jc w:val="center"/>
                                  <w:rPr>
                                    <w:rFonts w:hint="eastAsia" w:ascii="方正书宋_GBK" w:eastAsia="方正书宋_GBK" w:cs="宋体"/>
                                    <w:sz w:val="21"/>
                                    <w:szCs w:val="21"/>
                                  </w:rPr>
                                </w:pPr>
                              </w:p>
                            </w:txbxContent>
                          </wps:txbx>
                          <wps:bodyPr upright="1"/>
                        </wps:wsp>
                        <wps:wsp>
                          <wps:cNvPr id="7" name="文本框 291"/>
                          <wps:cNvSpPr/>
                          <wps:spPr>
                            <a:xfrm>
                              <a:off x="1778" y="7578"/>
                              <a:ext cx="3060" cy="121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60" w:lineRule="auto"/>
                                  <w:jc w:val="center"/>
                                  <w:rPr>
                                    <w:rFonts w:hint="eastAsia" w:ascii="宋体" w:hAnsi="宋体"/>
                                    <w:sz w:val="21"/>
                                    <w:szCs w:val="21"/>
                                  </w:rPr>
                                </w:pPr>
                                <w:r>
                                  <w:rPr>
                                    <w:rFonts w:hint="eastAsia" w:ascii="宋体" w:hAnsi="宋体"/>
                                    <w:sz w:val="21"/>
                                    <w:szCs w:val="21"/>
                                  </w:rPr>
                                  <w:t>贺州市住建局窗口开据《缴费通知书》。</w:t>
                                </w:r>
                              </w:p>
                              <w:p>
                                <w:pPr>
                                  <w:rPr>
                                    <w:szCs w:val="21"/>
                                  </w:rPr>
                                </w:pPr>
                              </w:p>
                            </w:txbxContent>
                          </wps:txbx>
                          <wps:bodyPr upright="1"/>
                        </wps:wsp>
                        <wps:wsp>
                          <wps:cNvPr id="8" name="直接连接符 283"/>
                          <wps:cNvSpPr/>
                          <wps:spPr>
                            <a:xfrm flipH="1">
                              <a:off x="5018" y="6798"/>
                              <a:ext cx="1620" cy="0"/>
                            </a:xfrm>
                            <a:prstGeom prst="line">
                              <a:avLst/>
                            </a:prstGeom>
                            <a:ln w="9525" cap="flat" cmpd="sng">
                              <a:solidFill>
                                <a:srgbClr val="000000"/>
                              </a:solidFill>
                              <a:prstDash val="solid"/>
                              <a:bevel/>
                              <a:headEnd type="none" w="med" len="med"/>
                              <a:tailEnd type="triangle" w="med" len="med"/>
                            </a:ln>
                          </wps:spPr>
                          <wps:bodyPr upright="1"/>
                        </wps:wsp>
                        <wps:wsp>
                          <wps:cNvPr id="9" name="矩形 31"/>
                          <wps:cNvSpPr/>
                          <wps:spPr>
                            <a:xfrm>
                              <a:off x="6638" y="6330"/>
                              <a:ext cx="3600" cy="936"/>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210" w:firstLineChars="100"/>
                                  <w:rPr>
                                    <w:rFonts w:hint="eastAsia" w:ascii="宋体" w:hAnsi="宋体" w:cs="宋体"/>
                                    <w:sz w:val="21"/>
                                    <w:szCs w:val="21"/>
                                  </w:rPr>
                                </w:pPr>
                                <w:r>
                                  <w:rPr>
                                    <w:rFonts w:hint="eastAsia" w:ascii="宋体" w:hAnsi="宋体" w:cs="宋体"/>
                                    <w:sz w:val="21"/>
                                    <w:szCs w:val="21"/>
                                  </w:rPr>
                                  <w:t>对于申请材料不全、不符的，当场</w:t>
                                </w:r>
                              </w:p>
                              <w:p>
                                <w:pPr>
                                  <w:rPr>
                                    <w:rFonts w:hint="eastAsia" w:ascii="宋体" w:hAnsi="宋体"/>
                                  </w:rPr>
                                </w:pPr>
                                <w:r>
                                  <w:rPr>
                                    <w:rFonts w:hint="eastAsia" w:ascii="宋体" w:hAnsi="宋体" w:cs="宋体"/>
                                    <w:sz w:val="21"/>
                                    <w:szCs w:val="21"/>
                                  </w:rPr>
                                  <w:t>一次性告知需要补齐的材料。</w:t>
                                </w:r>
                              </w:p>
                            </w:txbxContent>
                          </wps:txbx>
                          <wps:bodyPr upright="1"/>
                        </wps:wsp>
                        <wps:wsp>
                          <wps:cNvPr id="10" name="矩形 26"/>
                          <wps:cNvSpPr/>
                          <wps:spPr>
                            <a:xfrm>
                              <a:off x="1778" y="6330"/>
                              <a:ext cx="3060" cy="936"/>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60" w:lineRule="auto"/>
                                  <w:rPr>
                                    <w:rFonts w:ascii="宋体" w:hAnsi="宋体"/>
                                    <w:sz w:val="21"/>
                                    <w:szCs w:val="21"/>
                                  </w:rPr>
                                </w:pPr>
                                <w:r>
                                  <w:rPr>
                                    <w:rFonts w:hint="eastAsia" w:ascii="宋体" w:hAnsi="宋体"/>
                                    <w:sz w:val="21"/>
                                    <w:szCs w:val="21"/>
                                  </w:rPr>
                                  <w:t>申请材料齐全，符合法定形式。当场决定受理。</w:t>
                                </w:r>
                              </w:p>
                            </w:txbxContent>
                          </wps:txbx>
                          <wps:bodyPr upright="1"/>
                        </wps:wsp>
                        <wps:wsp>
                          <wps:cNvPr id="11" name="自选图形 128"/>
                          <wps:cNvCnPr/>
                          <wps:spPr>
                            <a:xfrm>
                              <a:off x="3758" y="6018"/>
                              <a:ext cx="3" cy="297"/>
                            </a:xfrm>
                            <a:prstGeom prst="straightConnector1">
                              <a:avLst/>
                            </a:prstGeom>
                            <a:ln w="9525" cap="flat" cmpd="sng">
                              <a:solidFill>
                                <a:srgbClr val="000000"/>
                              </a:solidFill>
                              <a:prstDash val="solid"/>
                              <a:headEnd type="none" w="med" len="med"/>
                              <a:tailEnd type="triangle" w="med" len="med"/>
                            </a:ln>
                          </wps:spPr>
                          <wps:bodyPr/>
                        </wps:wsp>
                        <wps:wsp>
                          <wps:cNvPr id="12" name="自选图形 128"/>
                          <wps:cNvCnPr/>
                          <wps:spPr>
                            <a:xfrm>
                              <a:off x="8258" y="6018"/>
                              <a:ext cx="3" cy="297"/>
                            </a:xfrm>
                            <a:prstGeom prst="straightConnector1">
                              <a:avLst/>
                            </a:prstGeom>
                            <a:ln w="9525" cap="flat" cmpd="sng">
                              <a:solidFill>
                                <a:srgbClr val="000000"/>
                              </a:solidFill>
                              <a:prstDash val="solid"/>
                              <a:headEnd type="none" w="med" len="med"/>
                              <a:tailEnd type="triangle" w="med" len="med"/>
                            </a:ln>
                          </wps:spPr>
                          <wps:bodyPr/>
                        </wps:wsp>
                        <wps:wsp>
                          <wps:cNvPr id="13" name="直线 13"/>
                          <wps:cNvSpPr/>
                          <wps:spPr>
                            <a:xfrm>
                              <a:off x="3758" y="8792"/>
                              <a:ext cx="1" cy="283"/>
                            </a:xfrm>
                            <a:prstGeom prst="line">
                              <a:avLst/>
                            </a:prstGeom>
                            <a:ln w="9525" cap="flat" cmpd="sng">
                              <a:solidFill>
                                <a:srgbClr val="000000"/>
                              </a:solidFill>
                              <a:prstDash val="solid"/>
                              <a:bevel/>
                              <a:headEnd type="none" w="med" len="med"/>
                              <a:tailEnd type="triangle" w="med" len="med"/>
                            </a:ln>
                          </wps:spPr>
                          <wps:bodyPr upright="1"/>
                        </wps:wsp>
                        <wps:wsp>
                          <wps:cNvPr id="14" name="文本框 291"/>
                          <wps:cNvSpPr/>
                          <wps:spPr>
                            <a:xfrm>
                              <a:off x="1778" y="9104"/>
                              <a:ext cx="3060" cy="936"/>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60" w:lineRule="auto"/>
                                  <w:ind w:firstLine="210" w:firstLineChars="100"/>
                                  <w:rPr>
                                    <w:rFonts w:hint="eastAsia" w:ascii="宋体" w:hAnsi="宋体"/>
                                    <w:sz w:val="21"/>
                                    <w:szCs w:val="21"/>
                                  </w:rPr>
                                </w:pPr>
                                <w:r>
                                  <w:rPr>
                                    <w:rFonts w:hint="eastAsia" w:ascii="宋体" w:hAnsi="宋体"/>
                                    <w:sz w:val="21"/>
                                    <w:szCs w:val="21"/>
                                  </w:rPr>
                                  <w:t>建设单位到银行缴费。</w:t>
                                </w:r>
                              </w:p>
                            </w:txbxContent>
                          </wps:txbx>
                          <wps:bodyPr upright="1"/>
                        </wps:wsp>
                      </wpg:grpSp>
                      <wps:wsp>
                        <wps:cNvPr id="16" name="文本框 291"/>
                        <wps:cNvSpPr/>
                        <wps:spPr>
                          <a:xfrm>
                            <a:off x="1778" y="10352"/>
                            <a:ext cx="8460" cy="124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60" w:lineRule="auto"/>
                                <w:ind w:firstLine="210" w:firstLineChars="100"/>
                                <w:rPr>
                                  <w:rFonts w:hint="eastAsia" w:ascii="宋体" w:hAnsi="宋体"/>
                                  <w:sz w:val="21"/>
                                  <w:szCs w:val="21"/>
                                </w:rPr>
                              </w:pPr>
                              <w:r>
                                <w:rPr>
                                  <w:rFonts w:hint="eastAsia" w:ascii="宋体" w:hAnsi="宋体"/>
                                  <w:sz w:val="21"/>
                                  <w:szCs w:val="21"/>
                                </w:rPr>
                                <w:t>贺州市住建局窗口出据建安劳保费专用票据（自治区财政厅统一印制）。</w:t>
                              </w:r>
                            </w:p>
                          </w:txbxContent>
                        </wps:txbx>
                        <wps:bodyPr upright="1"/>
                      </wps:wsp>
                      <wps:wsp>
                        <wps:cNvPr id="17" name="直线 16"/>
                        <wps:cNvSpPr/>
                        <wps:spPr>
                          <a:xfrm>
                            <a:off x="3732" y="10040"/>
                            <a:ext cx="1" cy="283"/>
                          </a:xfrm>
                          <a:prstGeom prst="line">
                            <a:avLst/>
                          </a:prstGeom>
                          <a:ln w="9525" cap="flat" cmpd="sng">
                            <a:solidFill>
                              <a:srgbClr val="000000"/>
                            </a:solidFill>
                            <a:prstDash val="solid"/>
                            <a:bevel/>
                            <a:headEnd type="none" w="med" len="med"/>
                            <a:tailEnd type="triangle" w="med" len="med"/>
                          </a:ln>
                        </wps:spPr>
                        <wps:bodyPr upright="1"/>
                      </wps:wsp>
                    </wpg:wgp>
                  </a:graphicData>
                </a:graphic>
              </wp:anchor>
            </w:drawing>
          </mc:Choice>
          <mc:Fallback>
            <w:pict>
              <v:group id="组合 2" o:spid="_x0000_s1026" o:spt="203" style="position:absolute;left:0pt;margin-left:18pt;margin-top:16.35pt;height:378.75pt;width:423pt;z-index:251711488;mso-width-relative:page;mso-height-relative:page;" coordorigin="1778,4025" coordsize="8460,7575" o:gfxdata="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">
                <o:lock v:ext="edit" aspectratio="f"/>
                <v:group id="组合 3" o:spid="_x0000_s1026" o:spt="203" style="position:absolute;left:1778;top:4025;height:6015;width:8460;" coordorigin="1778,4025" coordsize="8460,6015" o:gfxdata="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ieTKNvAAAANsAAAAPAAAAAAAAAAEAIAAAACIAAABkcnMvZG93bnJldi54bWxQ&#10;SwECFAAUAAAACACHTuJAMy8FnjsAAAA5AAAAFQAAAAAAAAABACAAAAALAQAAZHJzL2dyb3Vwc2hh&#10;cGV4bWwueG1sUEsFBgAAAAAGAAYAYAEAAMgDAAAAAA==&#10;">
                  <o:lock v:ext="edit" aspectratio="f"/>
                  <v:rect id="文本框 297" o:spid="_x0000_s1026" o:spt="1" style="position:absolute;left:1778;top:4025;height:745;width:8460;" fillcolor="#FFFFFF" filled="t" stroked="t" coordsize="21600,21600" o:gfxdata="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Fz/R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spacing w:line="360" w:lineRule="auto"/>
                            <w:ind w:firstLine="210" w:firstLineChars="100"/>
                            <w:rPr>
                              <w:rFonts w:hint="eastAsia" w:ascii="宋体" w:hAnsi="宋体"/>
                              <w:sz w:val="21"/>
                              <w:szCs w:val="21"/>
                            </w:rPr>
                          </w:pPr>
                          <w:r>
                            <w:rPr>
                              <w:rFonts w:hint="eastAsia" w:ascii="宋体" w:hAnsi="宋体"/>
                              <w:snapToGrid w:val="0"/>
                              <w:sz w:val="21"/>
                              <w:szCs w:val="21"/>
                            </w:rPr>
                            <w:t>建设单位按照申请目录要求准备材料并向贺州市住建局窗口提交。</w:t>
                          </w:r>
                        </w:p>
                      </w:txbxContent>
                    </v:textbox>
                  </v:rect>
                  <v:line id="直线 5" o:spid="_x0000_s1026" o:spt="20" style="position:absolute;left:6000;top:4770;height:468;width:1;" filled="f" stroked="t" coordsize="21600,21600" o:gfxdata="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19Q4q8AAAA&#10;2gAAAA8AAAAAAAAAAQAgAAAAIgAAAGRycy9kb3ducmV2LnhtbFBLAQIUABQAAAAIAIdO4kAzLwWe&#10;OwAAADkAAAAQAAAAAAAAAAEAIAAAAAsBAABkcnMvc2hhcGV4bWwueG1sUEsFBgAAAAAGAAYAWwEA&#10;ALUDAAAAAA==&#10;">
                    <v:fill on="f" focussize="0,0"/>
                    <v:stroke color="#000000" joinstyle="bevel" endarrow="block"/>
                    <v:imagedata o:title=""/>
                    <o:lock v:ext="edit" aspectratio="f"/>
                  </v:line>
                  <v:rect id="文本框 297" o:spid="_x0000_s1026" o:spt="1" style="position:absolute;left:1778;top:5238;height:745;width:8460;" fillcolor="#FFFFFF" filled="t" stroked="t" coordsize="21600,21600" o:gfxdata="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4kE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spacing w:line="360" w:lineRule="auto"/>
                            <w:ind w:firstLine="210" w:firstLineChars="100"/>
                            <w:rPr>
                              <w:rFonts w:hint="eastAsia" w:ascii="宋体" w:hAnsi="宋体" w:cs="宋体"/>
                              <w:sz w:val="21"/>
                              <w:szCs w:val="21"/>
                            </w:rPr>
                          </w:pPr>
                          <w:r>
                            <w:rPr>
                              <w:rFonts w:hint="eastAsia" w:ascii="宋体" w:hAnsi="宋体"/>
                              <w:snapToGrid w:val="0"/>
                              <w:sz w:val="21"/>
                              <w:szCs w:val="21"/>
                            </w:rPr>
                            <w:t>贺州市住建局窗口</w:t>
                          </w:r>
                          <w:r>
                            <w:rPr>
                              <w:rFonts w:hint="eastAsia" w:ascii="宋体" w:hAnsi="宋体" w:cs="宋体"/>
                              <w:sz w:val="21"/>
                              <w:szCs w:val="21"/>
                            </w:rPr>
                            <w:t>审核建设单位所提交的办理材料，提出意见。</w:t>
                          </w:r>
                        </w:p>
                        <w:p>
                          <w:pPr>
                            <w:spacing w:line="360" w:lineRule="auto"/>
                            <w:jc w:val="center"/>
                            <w:rPr>
                              <w:rFonts w:hint="eastAsia" w:ascii="方正书宋_GBK" w:eastAsia="方正书宋_GBK" w:cs="宋体"/>
                              <w:sz w:val="21"/>
                              <w:szCs w:val="21"/>
                            </w:rPr>
                          </w:pPr>
                        </w:p>
                      </w:txbxContent>
                    </v:textbox>
                  </v:rect>
                  <v:rect id="文本框 291" o:spid="_x0000_s1026" o:spt="1" style="position:absolute;left:1778;top:7578;height:1214;width:3060;" fillcolor="#FFFFFF" filled="t" stroked="t" coordsize="21600,21600" o:gfxdata="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xaGm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spacing w:line="360" w:lineRule="auto"/>
                            <w:jc w:val="center"/>
                            <w:rPr>
                              <w:rFonts w:hint="eastAsia" w:ascii="宋体" w:hAnsi="宋体"/>
                              <w:sz w:val="21"/>
                              <w:szCs w:val="21"/>
                            </w:rPr>
                          </w:pPr>
                          <w:r>
                            <w:rPr>
                              <w:rFonts w:hint="eastAsia" w:ascii="宋体" w:hAnsi="宋体"/>
                              <w:sz w:val="21"/>
                              <w:szCs w:val="21"/>
                            </w:rPr>
                            <w:t>贺州市住建局窗口开据《缴费通知书》。</w:t>
                          </w:r>
                        </w:p>
                        <w:p>
                          <w:pPr>
                            <w:rPr>
                              <w:szCs w:val="21"/>
                            </w:rPr>
                          </w:pPr>
                        </w:p>
                      </w:txbxContent>
                    </v:textbox>
                  </v:rect>
                  <v:line id="直接连接符 283" o:spid="_x0000_s1026" o:spt="20" style="position:absolute;left:5018;top:6798;flip:x;height:0;width:1620;" filled="f" stroked="t" coordsize="21600,21600" o:gfxdata="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ul5iiLgAAADaAAAA&#10;DwAAAAAAAAABACAAAAAiAAAAZHJzL2Rvd25yZXYueG1sUEsBAhQAFAAAAAgAh07iQDMvBZ47AAAA&#10;OQAAABAAAAAAAAAAAQAgAAAABwEAAGRycy9zaGFwZXhtbC54bWxQSwUGAAAAAAYABgBbAQAAsQMA&#10;AAAA&#10;">
                    <v:fill on="f" focussize="0,0"/>
                    <v:stroke color="#000000" joinstyle="bevel" endarrow="block"/>
                    <v:imagedata o:title=""/>
                    <o:lock v:ext="edit" aspectratio="f"/>
                  </v:line>
                  <v:rect id="矩形 31" o:spid="_x0000_s1026" o:spt="1" style="position:absolute;left:6638;top:6330;height:936;width:3600;"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ind w:firstLine="210" w:firstLineChars="100"/>
                            <w:rPr>
                              <w:rFonts w:hint="eastAsia" w:ascii="宋体" w:hAnsi="宋体" w:cs="宋体"/>
                              <w:sz w:val="21"/>
                              <w:szCs w:val="21"/>
                            </w:rPr>
                          </w:pPr>
                          <w:r>
                            <w:rPr>
                              <w:rFonts w:hint="eastAsia" w:ascii="宋体" w:hAnsi="宋体" w:cs="宋体"/>
                              <w:sz w:val="21"/>
                              <w:szCs w:val="21"/>
                            </w:rPr>
                            <w:t>对于申请材料不全、不符的，当场</w:t>
                          </w:r>
                        </w:p>
                        <w:p>
                          <w:pPr>
                            <w:rPr>
                              <w:rFonts w:hint="eastAsia" w:ascii="宋体" w:hAnsi="宋体"/>
                            </w:rPr>
                          </w:pPr>
                          <w:r>
                            <w:rPr>
                              <w:rFonts w:hint="eastAsia" w:ascii="宋体" w:hAnsi="宋体" w:cs="宋体"/>
                              <w:sz w:val="21"/>
                              <w:szCs w:val="21"/>
                            </w:rPr>
                            <w:t>一次性告知需要补齐的材料。</w:t>
                          </w:r>
                        </w:p>
                      </w:txbxContent>
                    </v:textbox>
                  </v:rect>
                  <v:rect id="矩形 26" o:spid="_x0000_s1026" o:spt="1" style="position:absolute;left:1778;top:6330;height:936;width:3060;" fillcolor="#FFFFFF" filled="t" stroked="t" coordsize="21600,21600" o:gfxdata="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WcHp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spacing w:line="360" w:lineRule="auto"/>
                            <w:rPr>
                              <w:rFonts w:ascii="宋体" w:hAnsi="宋体"/>
                              <w:sz w:val="21"/>
                              <w:szCs w:val="21"/>
                            </w:rPr>
                          </w:pPr>
                          <w:r>
                            <w:rPr>
                              <w:rFonts w:hint="eastAsia" w:ascii="宋体" w:hAnsi="宋体"/>
                              <w:sz w:val="21"/>
                              <w:szCs w:val="21"/>
                            </w:rPr>
                            <w:t>申请材料齐全，符合法定形式。当场决定受理。</w:t>
                          </w:r>
                        </w:p>
                      </w:txbxContent>
                    </v:textbox>
                  </v:rect>
                  <v:shape id="自选图形 128" o:spid="_x0000_s1026" o:spt="32" type="#_x0000_t32" style="position:absolute;left:3758;top:6018;height:297;width:3;" filled="f" stroked="t" coordsize="21600,21600" o:gfxdata="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MBMYb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shape>
                  <v:shape id="自选图形 128" o:spid="_x0000_s1026" o:spt="32" type="#_x0000_t32" style="position:absolute;left:8258;top:6018;height:297;width:3;" filled="f" stroked="t" coordsize="21600,21600" o:gfxdata="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BLSFr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shape>
                  <v:line id="直线 13" o:spid="_x0000_s1026" o:spt="20" style="position:absolute;left:3758;top:8792;height:283;width:1;" filled="f" stroked="t" coordsize="21600,21600" o:gfxdata="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Ywou7sAAADb&#10;AAAADwAAAAAAAAABACAAAAAiAAAAZHJzL2Rvd25yZXYueG1sUEsBAhQAFAAAAAgAh07iQDMvBZ47&#10;AAAAOQAAABAAAAAAAAAAAQAgAAAACgEAAGRycy9zaGFwZXhtbC54bWxQSwUGAAAAAAYABgBbAQAA&#10;tAMAAAAA&#10;">
                    <v:fill on="f" focussize="0,0"/>
                    <v:stroke color="#000000" joinstyle="bevel" endarrow="block"/>
                    <v:imagedata o:title=""/>
                    <o:lock v:ext="edit" aspectratio="f"/>
                  </v:line>
                  <v:rect id="文本框 291" o:spid="_x0000_s1026" o:spt="1" style="position:absolute;left:1778;top:9104;height:936;width:3060;" fillcolor="#FFFFFF" filled="t" stroked="t" coordsize="21600,21600" o:gfxdata="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6pxi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spacing w:line="360" w:lineRule="auto"/>
                            <w:ind w:firstLine="210" w:firstLineChars="100"/>
                            <w:rPr>
                              <w:rFonts w:hint="eastAsia" w:ascii="宋体" w:hAnsi="宋体"/>
                              <w:sz w:val="21"/>
                              <w:szCs w:val="21"/>
                            </w:rPr>
                          </w:pPr>
                          <w:r>
                            <w:rPr>
                              <w:rFonts w:hint="eastAsia" w:ascii="宋体" w:hAnsi="宋体"/>
                              <w:sz w:val="21"/>
                              <w:szCs w:val="21"/>
                            </w:rPr>
                            <w:t>建设单位到银行缴费。</w:t>
                          </w:r>
                        </w:p>
                      </w:txbxContent>
                    </v:textbox>
                  </v:rect>
                </v:group>
                <v:rect id="文本框 291" o:spid="_x0000_s1026" o:spt="1" style="position:absolute;left:1778;top:10352;height:1248;width:8460;" fillcolor="#FFFFFF" filled="t" stroked="t" coordsize="21600,21600" o:gfxdata="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lOSN+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spacing w:line="360" w:lineRule="auto"/>
                          <w:ind w:firstLine="210" w:firstLineChars="100"/>
                          <w:rPr>
                            <w:rFonts w:hint="eastAsia" w:ascii="宋体" w:hAnsi="宋体"/>
                            <w:sz w:val="21"/>
                            <w:szCs w:val="21"/>
                          </w:rPr>
                        </w:pPr>
                        <w:r>
                          <w:rPr>
                            <w:rFonts w:hint="eastAsia" w:ascii="宋体" w:hAnsi="宋体"/>
                            <w:sz w:val="21"/>
                            <w:szCs w:val="21"/>
                          </w:rPr>
                          <w:t>贺州市住建局窗口出据建安劳保费专用票据（自治区财政厅统一印制）。</w:t>
                        </w:r>
                      </w:p>
                    </w:txbxContent>
                  </v:textbox>
                </v:rect>
                <v:line id="直线 16" o:spid="_x0000_s1026" o:spt="20" style="position:absolute;left:3732;top:10040;height:283;width:1;" filled="f" stroked="t" coordsize="21600,21600" o:gfxdata="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rcuuLsAAADb&#10;AAAADwAAAAAAAAABACAAAAAiAAAAZHJzL2Rvd25yZXYueG1sUEsBAhQAFAAAAAgAh07iQDMvBZ47&#10;AAAAOQAAABAAAAAAAAAAAQAgAAAACgEAAGRycy9zaGFwZXhtbC54bWxQSwUGAAAAAAYABgBbAQAA&#10;tAMAAAAA&#10;">
                  <v:fill on="f" focussize="0,0"/>
                  <v:stroke color="#000000" joinstyle="bevel" endarrow="block"/>
                  <v:imagedata o:title=""/>
                  <o:lock v:ext="edit" aspectratio="f"/>
                </v:line>
              </v:group>
            </w:pict>
          </mc:Fallback>
        </mc:AlternateContent>
      </w:r>
    </w:p>
    <w:p>
      <w:pPr>
        <w:tabs>
          <w:tab w:val="left" w:pos="0"/>
        </w:tabs>
        <w:adjustRightInd w:val="0"/>
        <w:snapToGrid w:val="0"/>
        <w:spacing w:line="590" w:lineRule="exact"/>
        <w:rPr>
          <w:rFonts w:eastAsia="方正仿宋_GBK"/>
          <w:snapToGrid w:val="0"/>
          <w:sz w:val="32"/>
          <w:szCs w:val="32"/>
        </w:rPr>
      </w:pPr>
    </w:p>
    <w:p>
      <w:pPr>
        <w:tabs>
          <w:tab w:val="left" w:pos="0"/>
        </w:tabs>
        <w:adjustRightInd w:val="0"/>
        <w:snapToGrid w:val="0"/>
        <w:spacing w:line="590" w:lineRule="exact"/>
        <w:rPr>
          <w:rFonts w:hint="eastAsia" w:eastAsia="方正仿宋_GBK"/>
          <w:snapToGrid w:val="0"/>
          <w:sz w:val="32"/>
          <w:szCs w:val="32"/>
        </w:rPr>
      </w:pPr>
    </w:p>
    <w:p>
      <w:pPr>
        <w:tabs>
          <w:tab w:val="left" w:pos="0"/>
        </w:tabs>
        <w:adjustRightInd w:val="0"/>
        <w:snapToGrid w:val="0"/>
        <w:spacing w:line="590" w:lineRule="exact"/>
        <w:rPr>
          <w:rFonts w:hint="eastAsia" w:eastAsia="方正仿宋_GBK"/>
          <w:snapToGrid w:val="0"/>
          <w:sz w:val="32"/>
          <w:szCs w:val="32"/>
        </w:rPr>
      </w:pPr>
    </w:p>
    <w:p>
      <w:pPr>
        <w:tabs>
          <w:tab w:val="left" w:pos="0"/>
        </w:tabs>
        <w:adjustRightInd w:val="0"/>
        <w:snapToGrid w:val="0"/>
        <w:spacing w:line="590" w:lineRule="exact"/>
        <w:rPr>
          <w:rFonts w:eastAsia="方正仿宋_GBK"/>
          <w:snapToGrid w:val="0"/>
          <w:sz w:val="32"/>
          <w:szCs w:val="32"/>
        </w:rPr>
      </w:pPr>
      <w:r>
        <w:rPr>
          <w:rFonts w:eastAsia="方正仿宋_GBK"/>
          <w:sz w:val="32"/>
          <w:szCs w:val="32"/>
        </w:rPr>
        <mc:AlternateContent>
          <mc:Choice Requires="wps">
            <w:drawing>
              <wp:anchor distT="0" distB="0" distL="114300" distR="114300" simplePos="0" relativeHeight="251712512" behindDoc="0" locked="0" layoutInCell="1" allowOverlap="1">
                <wp:simplePos x="0" y="0"/>
                <wp:positionH relativeFrom="column">
                  <wp:posOffset>2286000</wp:posOffset>
                </wp:positionH>
                <wp:positionV relativeFrom="paragraph">
                  <wp:posOffset>151130</wp:posOffset>
                </wp:positionV>
                <wp:extent cx="1028700" cy="396240"/>
                <wp:effectExtent l="0" t="0" r="0" b="0"/>
                <wp:wrapNone/>
                <wp:docPr id="1" name="文本框 17"/>
                <wp:cNvGraphicFramePr/>
                <a:graphic xmlns:a="http://schemas.openxmlformats.org/drawingml/2006/main">
                  <a:graphicData uri="http://schemas.microsoft.com/office/word/2010/wordprocessingShape">
                    <wps:wsp>
                      <wps:cNvSpPr txBox="1"/>
                      <wps:spPr>
                        <a:xfrm>
                          <a:off x="0" y="0"/>
                          <a:ext cx="1028700" cy="396240"/>
                        </a:xfrm>
                        <a:prstGeom prst="rect">
                          <a:avLst/>
                        </a:prstGeom>
                        <a:noFill/>
                        <a:ln w="9525">
                          <a:noFill/>
                        </a:ln>
                      </wps:spPr>
                      <wps:txbx>
                        <w:txbxContent>
                          <w:p>
                            <w:pPr>
                              <w:jc w:val="center"/>
                              <w:rPr>
                                <w:rFonts w:hint="eastAsia" w:ascii="宋体" w:hAnsi="宋体" w:cs="宋体"/>
                                <w:sz w:val="21"/>
                                <w:szCs w:val="21"/>
                              </w:rPr>
                            </w:pPr>
                            <w:r>
                              <w:rPr>
                                <w:rFonts w:hint="eastAsia" w:ascii="宋体" w:hAnsi="宋体" w:cs="宋体"/>
                                <w:sz w:val="21"/>
                                <w:szCs w:val="21"/>
                              </w:rPr>
                              <w:t>补齐申请材料</w:t>
                            </w:r>
                          </w:p>
                        </w:txbxContent>
                      </wps:txbx>
                      <wps:bodyPr upright="1"/>
                    </wps:wsp>
                  </a:graphicData>
                </a:graphic>
              </wp:anchor>
            </w:drawing>
          </mc:Choice>
          <mc:Fallback>
            <w:pict>
              <v:shape id="文本框 17" o:spid="_x0000_s1026" o:spt="202" type="#_x0000_t202" style="position:absolute;left:0pt;margin-left:180pt;margin-top:11.9pt;height:31.2pt;width:81pt;z-index:251712512;mso-width-relative:page;mso-height-relative:page;" filled="f" stroked="f" coordsize="21600,21600" o:gfxdata="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&#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">
                <v:path/>
                <v:fill on="f" focussize="0,0"/>
                <v:stroke on="f"/>
                <v:imagedata o:title=""/>
                <o:lock v:ext="edit"/>
                <v:textbox>
                  <w:txbxContent>
                    <w:p>
                      <w:pPr>
                        <w:jc w:val="center"/>
                        <w:rPr>
                          <w:rFonts w:hint="eastAsia" w:ascii="宋体" w:hAnsi="宋体" w:cs="宋体"/>
                          <w:sz w:val="21"/>
                          <w:szCs w:val="21"/>
                        </w:rPr>
                      </w:pPr>
                      <w:r>
                        <w:rPr>
                          <w:rFonts w:hint="eastAsia" w:ascii="宋体" w:hAnsi="宋体" w:cs="宋体"/>
                          <w:sz w:val="21"/>
                          <w:szCs w:val="21"/>
                        </w:rPr>
                        <w:t>补齐申请材料</w:t>
                      </w:r>
                    </w:p>
                  </w:txbxContent>
                </v:textbox>
              </v:shape>
            </w:pict>
          </mc:Fallback>
        </mc:AlternateContent>
      </w:r>
    </w:p>
    <w:p>
      <w:pPr>
        <w:tabs>
          <w:tab w:val="left" w:pos="0"/>
        </w:tabs>
        <w:adjustRightInd w:val="0"/>
        <w:snapToGrid w:val="0"/>
        <w:spacing w:line="590" w:lineRule="exact"/>
        <w:rPr>
          <w:rFonts w:eastAsia="方正仿宋_GBK"/>
          <w:snapToGrid w:val="0"/>
          <w:sz w:val="32"/>
          <w:szCs w:val="32"/>
        </w:rPr>
      </w:pPr>
    </w:p>
    <w:p>
      <w:pPr>
        <w:tabs>
          <w:tab w:val="left" w:pos="0"/>
        </w:tabs>
        <w:adjustRightInd w:val="0"/>
        <w:snapToGrid w:val="0"/>
        <w:spacing w:line="590" w:lineRule="exact"/>
        <w:rPr>
          <w:rFonts w:eastAsia="方正仿宋_GBK"/>
          <w:snapToGrid w:val="0"/>
          <w:sz w:val="32"/>
          <w:szCs w:val="32"/>
        </w:rPr>
      </w:pPr>
      <w:r>
        <w:rPr>
          <w:rFonts w:eastAsia="方正仿宋_GBK"/>
          <w:sz w:val="32"/>
          <w:szCs w:val="32"/>
        </w:rPr>
        <mc:AlternateContent>
          <mc:Choice Requires="wps">
            <w:drawing>
              <wp:anchor distT="0" distB="0" distL="114300" distR="114300" simplePos="0" relativeHeight="251710464" behindDoc="0" locked="0" layoutInCell="1" allowOverlap="1">
                <wp:simplePos x="0" y="0"/>
                <wp:positionH relativeFrom="column">
                  <wp:posOffset>1485900</wp:posOffset>
                </wp:positionH>
                <wp:positionV relativeFrom="paragraph">
                  <wp:posOffset>36195</wp:posOffset>
                </wp:positionV>
                <wp:extent cx="635" cy="179705"/>
                <wp:effectExtent l="37465" t="0" r="38100" b="3175"/>
                <wp:wrapNone/>
                <wp:docPr id="2" name="直接连接符 284"/>
                <wp:cNvGraphicFramePr/>
                <a:graphic xmlns:a="http://schemas.openxmlformats.org/drawingml/2006/main">
                  <a:graphicData uri="http://schemas.microsoft.com/office/word/2010/wordprocessingShape">
                    <wps:wsp>
                      <wps:cNvSpPr/>
                      <wps:spPr>
                        <a:xfrm>
                          <a:off x="0" y="0"/>
                          <a:ext cx="635" cy="179705"/>
                        </a:xfrm>
                        <a:prstGeom prst="line">
                          <a:avLst/>
                        </a:prstGeom>
                        <a:ln w="9525" cap="flat" cmpd="sng">
                          <a:solidFill>
                            <a:srgbClr val="000000"/>
                          </a:solidFill>
                          <a:prstDash val="solid"/>
                          <a:bevel/>
                          <a:headEnd type="none" w="med" len="med"/>
                          <a:tailEnd type="triangle" w="med" len="med"/>
                        </a:ln>
                      </wps:spPr>
                      <wps:bodyPr upright="1"/>
                    </wps:wsp>
                  </a:graphicData>
                </a:graphic>
              </wp:anchor>
            </w:drawing>
          </mc:Choice>
          <mc:Fallback>
            <w:pict>
              <v:line id="直接连接符 284" o:spid="_x0000_s1026" o:spt="20" style="position:absolute;left:0pt;margin-left:117pt;margin-top:2.85pt;height:14.15pt;width:0.05pt;z-index:251710464;mso-width-relative:page;mso-height-relative:page;" coordsize="21600,21600" o:gfxdata="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MgVC+9UAAAAI&#10;AQAADwAAAAAAAAABACAAAAAiAAAAZHJzL2Rvd25yZXYueG1sUEsBAhQAFAAAAAgAh07iQH5RFtHm&#10;AQAApwMAAA4AAAAAAAAAAQAgAAAAJAEAAGRycy9lMm9Eb2MueG1sUEsFBgAAAAAGAAYAWQEAAHwF&#10;AAAAAA==&#10;">
                <v:path arrowok="t"/>
                <v:fill focussize="0,0"/>
                <v:stroke joinstyle="bevel" endarrow="block"/>
                <v:imagedata o:title=""/>
                <o:lock v:ext="edit"/>
              </v:line>
            </w:pict>
          </mc:Fallback>
        </mc:AlternateContent>
      </w:r>
    </w:p>
    <w:p>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书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adjustRightInd w:val="0"/>
      <w:ind w:right="360" w:firstLine="360"/>
      <w:rPr>
        <w:rFonts w:eastAsia="方正仿宋_GBK"/>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2"/>
                            <w:adjustRightInd w:val="0"/>
                            <w:ind w:left="210" w:leftChars="100" w:right="210" w:rightChars="100"/>
                            <w:jc w:val="both"/>
                            <w:rPr>
                              <w:rStyle w:val="4"/>
                              <w:rFonts w:eastAsia="方正仿宋_GBK"/>
                              <w:sz w:val="28"/>
                              <w:szCs w:val="28"/>
                            </w:rPr>
                          </w:pPr>
                          <w:r>
                            <w:rPr>
                              <w:rStyle w:val="4"/>
                              <w:rFonts w:eastAsia="方正仿宋_GBK"/>
                              <w:sz w:val="28"/>
                              <w:szCs w:val="28"/>
                            </w:rPr>
                            <w:t>—</w:t>
                          </w:r>
                          <w:r>
                            <w:rPr>
                              <w:rStyle w:val="4"/>
                              <w:rFonts w:eastAsia="方正仿宋_GBK"/>
                              <w:spacing w:val="-20"/>
                              <w:sz w:val="28"/>
                              <w:szCs w:val="28"/>
                            </w:rPr>
                            <w:t xml:space="preserve"> </w:t>
                          </w:r>
                          <w:r>
                            <w:rPr>
                              <w:rFonts w:eastAsia="方正仿宋_GBK"/>
                              <w:sz w:val="28"/>
                              <w:szCs w:val="28"/>
                            </w:rPr>
                            <w:fldChar w:fldCharType="begin"/>
                          </w:r>
                          <w:r>
                            <w:rPr>
                              <w:rStyle w:val="4"/>
                              <w:rFonts w:eastAsia="方正仿宋_GBK"/>
                              <w:sz w:val="28"/>
                              <w:szCs w:val="28"/>
                            </w:rPr>
                            <w:instrText xml:space="preserve">PAGE  </w:instrText>
                          </w:r>
                          <w:r>
                            <w:rPr>
                              <w:rFonts w:eastAsia="方正仿宋_GBK"/>
                              <w:sz w:val="28"/>
                              <w:szCs w:val="28"/>
                            </w:rPr>
                            <w:fldChar w:fldCharType="separate"/>
                          </w:r>
                          <w:r>
                            <w:rPr>
                              <w:rStyle w:val="4"/>
                              <w:rFonts w:eastAsia="方正仿宋_GBK"/>
                              <w:sz w:val="28"/>
                              <w:szCs w:val="28"/>
                            </w:rPr>
                            <w:t>7</w:t>
                          </w:r>
                          <w:r>
                            <w:rPr>
                              <w:rFonts w:eastAsia="方正仿宋_GBK"/>
                              <w:sz w:val="28"/>
                              <w:szCs w:val="28"/>
                            </w:rPr>
                            <w:fldChar w:fldCharType="end"/>
                          </w:r>
                          <w:r>
                            <w:rPr>
                              <w:rStyle w:val="4"/>
                              <w:rFonts w:eastAsia="方正仿宋_GBK"/>
                              <w:spacing w:val="-20"/>
                              <w:sz w:val="28"/>
                              <w:szCs w:val="28"/>
                            </w:rPr>
                            <w:t xml:space="preserve"> </w:t>
                          </w:r>
                          <w:r>
                            <w:rPr>
                              <w:rStyle w:val="4"/>
                              <w:rFonts w:eastAsia="方正仿宋_GBK"/>
                              <w:sz w:val="28"/>
                              <w:szCs w:val="28"/>
                            </w:rPr>
                            <w:t>—</w:t>
                          </w: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CW&#10;OS/dtwEAAFQDAAAOAAAAAAAAAAEAIAAAAB4BAABkcnMvZTJvRG9jLnhtbFBLBQYAAAAABgAGAFkB&#10;AABHBQAAAAA=&#10;">
              <v:path/>
              <v:fill on="f" focussize="0,0"/>
              <v:stroke on="f"/>
              <v:imagedata o:title=""/>
              <o:lock v:ext="edit" aspectratio="f"/>
              <v:textbox inset="0mm,0mm,0mm,0mm" style="mso-fit-shape-to-text:t;">
                <w:txbxContent>
                  <w:p>
                    <w:pPr>
                      <w:pStyle w:val="2"/>
                      <w:adjustRightInd w:val="0"/>
                      <w:ind w:left="210" w:leftChars="100" w:right="210" w:rightChars="100"/>
                      <w:jc w:val="both"/>
                      <w:rPr>
                        <w:rStyle w:val="4"/>
                        <w:rFonts w:eastAsia="方正仿宋_GBK"/>
                        <w:sz w:val="28"/>
                        <w:szCs w:val="28"/>
                      </w:rPr>
                    </w:pPr>
                    <w:r>
                      <w:rPr>
                        <w:rStyle w:val="4"/>
                        <w:rFonts w:eastAsia="方正仿宋_GBK"/>
                        <w:sz w:val="28"/>
                        <w:szCs w:val="28"/>
                      </w:rPr>
                      <w:t>—</w:t>
                    </w:r>
                    <w:r>
                      <w:rPr>
                        <w:rStyle w:val="4"/>
                        <w:rFonts w:eastAsia="方正仿宋_GBK"/>
                        <w:spacing w:val="-20"/>
                        <w:sz w:val="28"/>
                        <w:szCs w:val="28"/>
                      </w:rPr>
                      <w:t xml:space="preserve"> </w:t>
                    </w:r>
                    <w:r>
                      <w:rPr>
                        <w:rFonts w:eastAsia="方正仿宋_GBK"/>
                        <w:sz w:val="28"/>
                        <w:szCs w:val="28"/>
                      </w:rPr>
                      <w:fldChar w:fldCharType="begin"/>
                    </w:r>
                    <w:r>
                      <w:rPr>
                        <w:rStyle w:val="4"/>
                        <w:rFonts w:eastAsia="方正仿宋_GBK"/>
                        <w:sz w:val="28"/>
                        <w:szCs w:val="28"/>
                      </w:rPr>
                      <w:instrText xml:space="preserve">PAGE  </w:instrText>
                    </w:r>
                    <w:r>
                      <w:rPr>
                        <w:rFonts w:eastAsia="方正仿宋_GBK"/>
                        <w:sz w:val="28"/>
                        <w:szCs w:val="28"/>
                      </w:rPr>
                      <w:fldChar w:fldCharType="separate"/>
                    </w:r>
                    <w:r>
                      <w:rPr>
                        <w:rStyle w:val="4"/>
                        <w:rFonts w:eastAsia="方正仿宋_GBK"/>
                        <w:sz w:val="28"/>
                        <w:szCs w:val="28"/>
                      </w:rPr>
                      <w:t>7</w:t>
                    </w:r>
                    <w:r>
                      <w:rPr>
                        <w:rFonts w:eastAsia="方正仿宋_GBK"/>
                        <w:sz w:val="28"/>
                        <w:szCs w:val="28"/>
                      </w:rPr>
                      <w:fldChar w:fldCharType="end"/>
                    </w:r>
                    <w:r>
                      <w:rPr>
                        <w:rStyle w:val="4"/>
                        <w:rFonts w:eastAsia="方正仿宋_GBK"/>
                        <w:spacing w:val="-20"/>
                        <w:sz w:val="28"/>
                        <w:szCs w:val="28"/>
                      </w:rPr>
                      <w:t xml:space="preserve"> </w:t>
                    </w:r>
                    <w:r>
                      <w:rPr>
                        <w:rStyle w:val="4"/>
                        <w:rFonts w:eastAsia="方正仿宋_GBK"/>
                        <w:sz w:val="28"/>
                        <w:szCs w:val="28"/>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A66A04"/>
    <w:multiLevelType w:val="singleLevel"/>
    <w:tmpl w:val="59A66A04"/>
    <w:lvl w:ilvl="0" w:tentative="0">
      <w:start w:val="14"/>
      <w:numFmt w:val="chineseCounting"/>
      <w:suff w:val="nothing"/>
      <w:lvlText w:val="%1、"/>
      <w:lvlJc w:val="left"/>
    </w:lvl>
  </w:abstractNum>
  <w:abstractNum w:abstractNumId="1">
    <w:nsid w:val="5A546F3D"/>
    <w:multiLevelType w:val="singleLevel"/>
    <w:tmpl w:val="5A546F3D"/>
    <w:lvl w:ilvl="0" w:tentative="0">
      <w:start w:val="1"/>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15090A"/>
    <w:rsid w:val="7A15090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character" w:styleId="4">
    <w:name w:val="page number"/>
    <w:basedOn w:val="3"/>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2018-04-09T06:47:00Z</dcterms:created>
  <dc:creator>2017MVP</dc:creator>
  <cp:lastModifiedBy>2017MVP</cp:lastModifiedBy>
  <dcterms:modified xsi:type="dcterms:W3CDTF">2018-04-09T06:48:36Z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